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FF91DB" w14:textId="67DE4D1A" w:rsidR="00C71FCE" w:rsidRPr="00A56A28" w:rsidRDefault="00C71FCE" w:rsidP="00A56A28">
      <w:pPr>
        <w:contextualSpacing/>
        <w:jc w:val="both"/>
        <w:rPr>
          <w:rFonts w:ascii="Times New Roman" w:hAnsi="Times New Roman" w:cs="Times New Roman"/>
          <w:b/>
          <w:bCs/>
          <w:sz w:val="28"/>
          <w:szCs w:val="24"/>
        </w:rPr>
      </w:pPr>
      <w:bookmarkStart w:id="0" w:name="_GoBack"/>
      <w:bookmarkEnd w:id="0"/>
      <w:r w:rsidRPr="00A56A28">
        <w:rPr>
          <w:rFonts w:ascii="Times New Roman" w:hAnsi="Times New Roman" w:cs="Times New Roman"/>
          <w:b/>
          <w:bCs/>
          <w:sz w:val="28"/>
          <w:szCs w:val="24"/>
        </w:rPr>
        <w:t>Příloha č. 9</w:t>
      </w:r>
      <w:r w:rsidRPr="00A56A28">
        <w:rPr>
          <w:rFonts w:ascii="Times New Roman" w:hAnsi="Times New Roman" w:cs="Times New Roman"/>
          <w:b/>
          <w:bCs/>
          <w:sz w:val="36"/>
          <w:szCs w:val="24"/>
        </w:rPr>
        <w:t xml:space="preserve"> </w:t>
      </w:r>
      <w:r w:rsidR="00A56A28" w:rsidRPr="00A56A28">
        <w:rPr>
          <w:rFonts w:ascii="Times New Roman" w:hAnsi="Times New Roman" w:cs="Times New Roman"/>
          <w:b/>
          <w:sz w:val="28"/>
        </w:rPr>
        <w:t>Balanční test kamerového systému</w:t>
      </w:r>
    </w:p>
    <w:p w14:paraId="78BBE5C7" w14:textId="23F1A2CF" w:rsidR="00885A8D" w:rsidRPr="00A56A28" w:rsidRDefault="00885A8D" w:rsidP="00A56A28">
      <w:pPr>
        <w:pStyle w:val="Nzev"/>
        <w:spacing w:line="240" w:lineRule="auto"/>
        <w:rPr>
          <w:rFonts w:ascii="Times New Roman" w:hAnsi="Times New Roman" w:cs="Times New Roman"/>
          <w:b/>
          <w:color w:val="000000" w:themeColor="text1"/>
          <w:sz w:val="44"/>
          <w:lang w:eastAsia="cs-CZ"/>
        </w:rPr>
      </w:pPr>
      <w:r w:rsidRPr="00A56A28">
        <w:rPr>
          <w:rFonts w:ascii="Times New Roman" w:hAnsi="Times New Roman" w:cs="Times New Roman"/>
          <w:b/>
          <w:color w:val="000000" w:themeColor="text1"/>
          <w:sz w:val="44"/>
          <w:lang w:eastAsia="cs-CZ"/>
        </w:rPr>
        <w:t>balanční test</w:t>
      </w:r>
    </w:p>
    <w:p w14:paraId="0051A971" w14:textId="3DEBDA40" w:rsidR="00C6415F" w:rsidRPr="00A56A28" w:rsidRDefault="00C6415F" w:rsidP="00A56A28">
      <w:pPr>
        <w:pStyle w:val="Nzev"/>
        <w:spacing w:line="240" w:lineRule="auto"/>
        <w:rPr>
          <w:rFonts w:ascii="Times New Roman" w:hAnsi="Times New Roman" w:cs="Times New Roman"/>
          <w:b/>
          <w:color w:val="000000" w:themeColor="text1"/>
          <w:sz w:val="44"/>
          <w:lang w:eastAsia="cs-CZ"/>
        </w:rPr>
      </w:pPr>
      <w:r w:rsidRPr="00A56A28">
        <w:rPr>
          <w:rFonts w:ascii="Times New Roman" w:hAnsi="Times New Roman" w:cs="Times New Roman"/>
          <w:b/>
          <w:color w:val="000000" w:themeColor="text1"/>
          <w:sz w:val="44"/>
          <w:lang w:eastAsia="cs-CZ"/>
        </w:rPr>
        <w:t>kamerové</w:t>
      </w:r>
      <w:r w:rsidR="00885A8D" w:rsidRPr="00A56A28">
        <w:rPr>
          <w:rFonts w:ascii="Times New Roman" w:hAnsi="Times New Roman" w:cs="Times New Roman"/>
          <w:b/>
          <w:color w:val="000000" w:themeColor="text1"/>
          <w:sz w:val="44"/>
          <w:lang w:eastAsia="cs-CZ"/>
        </w:rPr>
        <w:t>ho</w:t>
      </w:r>
      <w:r w:rsidRPr="00A56A28">
        <w:rPr>
          <w:rFonts w:ascii="Times New Roman" w:hAnsi="Times New Roman" w:cs="Times New Roman"/>
          <w:b/>
          <w:color w:val="000000" w:themeColor="text1"/>
          <w:sz w:val="44"/>
          <w:lang w:eastAsia="cs-CZ"/>
        </w:rPr>
        <w:t xml:space="preserve"> systému</w:t>
      </w:r>
    </w:p>
    <w:p w14:paraId="286ED076" w14:textId="77777777" w:rsidR="00B42315" w:rsidRPr="00A56A28" w:rsidRDefault="00B42315" w:rsidP="00A56A28">
      <w:pPr>
        <w:contextualSpacing/>
        <w:jc w:val="center"/>
        <w:rPr>
          <w:rFonts w:ascii="Times New Roman" w:hAnsi="Times New Roman" w:cs="Times New Roman"/>
          <w:b/>
          <w:sz w:val="24"/>
          <w:szCs w:val="24"/>
        </w:rPr>
      </w:pPr>
      <w:r w:rsidRPr="00A56A28">
        <w:rPr>
          <w:rFonts w:ascii="Times New Roman" w:hAnsi="Times New Roman" w:cs="Times New Roman"/>
          <w:b/>
          <w:sz w:val="24"/>
          <w:szCs w:val="24"/>
        </w:rPr>
        <w:t>Článek 1</w:t>
      </w:r>
    </w:p>
    <w:p w14:paraId="3E4017A8" w14:textId="77777777" w:rsidR="00B42315" w:rsidRPr="00A56A28" w:rsidRDefault="00B42315" w:rsidP="00A56A28">
      <w:pPr>
        <w:contextualSpacing/>
        <w:jc w:val="center"/>
        <w:rPr>
          <w:rFonts w:ascii="Times New Roman" w:hAnsi="Times New Roman" w:cs="Times New Roman"/>
          <w:b/>
          <w:sz w:val="24"/>
          <w:szCs w:val="24"/>
        </w:rPr>
      </w:pPr>
      <w:r w:rsidRPr="00A56A28">
        <w:rPr>
          <w:rFonts w:ascii="Times New Roman" w:hAnsi="Times New Roman" w:cs="Times New Roman"/>
          <w:b/>
          <w:sz w:val="24"/>
          <w:szCs w:val="24"/>
        </w:rPr>
        <w:t>Úvodní ustanovení</w:t>
      </w:r>
    </w:p>
    <w:p w14:paraId="7896C984" w14:textId="3DD42B54" w:rsidR="0083488A" w:rsidRPr="00A56A28" w:rsidRDefault="0083488A" w:rsidP="00A56A28">
      <w:pPr>
        <w:contextualSpacing/>
        <w:jc w:val="both"/>
        <w:rPr>
          <w:rFonts w:ascii="Times New Roman" w:hAnsi="Times New Roman" w:cs="Times New Roman"/>
          <w:sz w:val="24"/>
          <w:szCs w:val="24"/>
        </w:rPr>
      </w:pPr>
      <w:r w:rsidRPr="00A56A28">
        <w:rPr>
          <w:rFonts w:ascii="Times New Roman" w:hAnsi="Times New Roman" w:cs="Times New Roman"/>
          <w:sz w:val="24"/>
          <w:szCs w:val="24"/>
        </w:rPr>
        <w:t>T</w:t>
      </w:r>
      <w:r w:rsidR="00885A8D" w:rsidRPr="00A56A28">
        <w:rPr>
          <w:rFonts w:ascii="Times New Roman" w:hAnsi="Times New Roman" w:cs="Times New Roman"/>
          <w:sz w:val="24"/>
          <w:szCs w:val="24"/>
        </w:rPr>
        <w:t>en</w:t>
      </w:r>
      <w:r w:rsidRPr="00A56A28">
        <w:rPr>
          <w:rFonts w:ascii="Times New Roman" w:hAnsi="Times New Roman" w:cs="Times New Roman"/>
          <w:sz w:val="24"/>
          <w:szCs w:val="24"/>
        </w:rPr>
        <w:t xml:space="preserve">to </w:t>
      </w:r>
      <w:r w:rsidR="00885A8D" w:rsidRPr="00A56A28">
        <w:rPr>
          <w:rFonts w:ascii="Times New Roman" w:hAnsi="Times New Roman" w:cs="Times New Roman"/>
          <w:sz w:val="24"/>
          <w:szCs w:val="24"/>
        </w:rPr>
        <w:t xml:space="preserve">neveřejný dokument </w:t>
      </w:r>
      <w:r w:rsidRPr="00A56A28">
        <w:rPr>
          <w:rFonts w:ascii="Times New Roman" w:hAnsi="Times New Roman" w:cs="Times New Roman"/>
          <w:sz w:val="24"/>
          <w:szCs w:val="24"/>
        </w:rPr>
        <w:t xml:space="preserve">stanovuje </w:t>
      </w:r>
      <w:r w:rsidR="00222D68" w:rsidRPr="00A56A28">
        <w:rPr>
          <w:rFonts w:ascii="Times New Roman" w:hAnsi="Times New Roman" w:cs="Times New Roman"/>
          <w:sz w:val="24"/>
          <w:szCs w:val="24"/>
        </w:rPr>
        <w:t xml:space="preserve">analýza nezbytnosti nasazení kamerového systému v rámci organizace </w:t>
      </w:r>
      <w:r w:rsidR="00885A8D" w:rsidRPr="00A56A28">
        <w:rPr>
          <w:rFonts w:ascii="Times New Roman" w:hAnsi="Times New Roman" w:cs="Times New Roman"/>
          <w:sz w:val="24"/>
          <w:szCs w:val="24"/>
        </w:rPr>
        <w:t xml:space="preserve">a úroveň </w:t>
      </w:r>
      <w:r w:rsidR="00222D68" w:rsidRPr="00A56A28">
        <w:rPr>
          <w:rFonts w:ascii="Times New Roman" w:hAnsi="Times New Roman" w:cs="Times New Roman"/>
          <w:sz w:val="24"/>
          <w:szCs w:val="24"/>
        </w:rPr>
        <w:t xml:space="preserve">jeho </w:t>
      </w:r>
      <w:r w:rsidR="00885A8D" w:rsidRPr="00A56A28">
        <w:rPr>
          <w:rFonts w:ascii="Times New Roman" w:hAnsi="Times New Roman" w:cs="Times New Roman"/>
          <w:sz w:val="24"/>
          <w:szCs w:val="24"/>
        </w:rPr>
        <w:t>zabezpečení</w:t>
      </w:r>
      <w:r w:rsidRPr="00A56A28">
        <w:rPr>
          <w:rFonts w:ascii="Times New Roman" w:hAnsi="Times New Roman" w:cs="Times New Roman"/>
          <w:sz w:val="24"/>
          <w:szCs w:val="24"/>
        </w:rPr>
        <w:t xml:space="preserve"> systému, v souladu s nařízením Evropského parlamentu a Rady 2016/679/EU o ochraně fyzických osob v souvislosti se zpracováním osobních údajů a o volném pohybu těchto údajů (dále jen „</w:t>
      </w:r>
      <w:r w:rsidR="00D34C1D" w:rsidRPr="00A56A28">
        <w:rPr>
          <w:rFonts w:ascii="Times New Roman" w:hAnsi="Times New Roman" w:cs="Times New Roman"/>
          <w:sz w:val="24"/>
          <w:szCs w:val="24"/>
        </w:rPr>
        <w:t>GDPR</w:t>
      </w:r>
      <w:r w:rsidRPr="00A56A28">
        <w:rPr>
          <w:rFonts w:ascii="Times New Roman" w:hAnsi="Times New Roman" w:cs="Times New Roman"/>
          <w:sz w:val="24"/>
          <w:szCs w:val="24"/>
        </w:rPr>
        <w:t>“).</w:t>
      </w:r>
    </w:p>
    <w:p w14:paraId="48ED8673" w14:textId="77777777" w:rsidR="0083488A" w:rsidRPr="00A56A28" w:rsidRDefault="0083488A" w:rsidP="00A56A28">
      <w:pPr>
        <w:contextualSpacing/>
        <w:rPr>
          <w:rFonts w:ascii="Times New Roman" w:hAnsi="Times New Roman" w:cs="Times New Roman"/>
          <w:sz w:val="24"/>
          <w:szCs w:val="24"/>
        </w:rPr>
      </w:pPr>
    </w:p>
    <w:p w14:paraId="5B4BD79F" w14:textId="77777777" w:rsidR="0083488A" w:rsidRPr="00A56A28" w:rsidRDefault="0083488A" w:rsidP="00A56A28">
      <w:pPr>
        <w:contextualSpacing/>
        <w:jc w:val="center"/>
        <w:rPr>
          <w:rFonts w:ascii="Times New Roman" w:hAnsi="Times New Roman" w:cs="Times New Roman"/>
          <w:b/>
          <w:sz w:val="24"/>
          <w:szCs w:val="24"/>
        </w:rPr>
      </w:pPr>
      <w:r w:rsidRPr="00A56A28">
        <w:rPr>
          <w:rFonts w:ascii="Times New Roman" w:hAnsi="Times New Roman" w:cs="Times New Roman"/>
          <w:b/>
          <w:sz w:val="24"/>
          <w:szCs w:val="24"/>
        </w:rPr>
        <w:t>Článek 2</w:t>
      </w:r>
    </w:p>
    <w:p w14:paraId="079BD38B" w14:textId="29946D70" w:rsidR="0083488A" w:rsidRPr="00A56A28" w:rsidRDefault="0083488A" w:rsidP="00A56A28">
      <w:pPr>
        <w:contextualSpacing/>
        <w:jc w:val="center"/>
        <w:rPr>
          <w:rFonts w:ascii="Times New Roman" w:hAnsi="Times New Roman" w:cs="Times New Roman"/>
          <w:b/>
          <w:sz w:val="24"/>
          <w:szCs w:val="24"/>
        </w:rPr>
      </w:pPr>
      <w:r w:rsidRPr="00A56A28">
        <w:rPr>
          <w:rFonts w:ascii="Times New Roman" w:hAnsi="Times New Roman" w:cs="Times New Roman"/>
          <w:b/>
          <w:sz w:val="24"/>
          <w:szCs w:val="24"/>
        </w:rPr>
        <w:t xml:space="preserve">Působnost </w:t>
      </w:r>
      <w:r w:rsidR="00885A8D" w:rsidRPr="00A56A28">
        <w:rPr>
          <w:rFonts w:ascii="Times New Roman" w:hAnsi="Times New Roman" w:cs="Times New Roman"/>
          <w:b/>
          <w:sz w:val="24"/>
          <w:szCs w:val="24"/>
        </w:rPr>
        <w:t>dokumentu</w:t>
      </w:r>
    </w:p>
    <w:p w14:paraId="6E62F425" w14:textId="3E37383B" w:rsidR="00885A8D" w:rsidRPr="00A56A28" w:rsidRDefault="0083488A" w:rsidP="00A56A28">
      <w:pPr>
        <w:contextualSpacing/>
        <w:jc w:val="both"/>
        <w:rPr>
          <w:rFonts w:ascii="Times New Roman" w:hAnsi="Times New Roman" w:cs="Times New Roman"/>
          <w:sz w:val="24"/>
          <w:szCs w:val="24"/>
        </w:rPr>
      </w:pPr>
      <w:r w:rsidRPr="00A56A28">
        <w:rPr>
          <w:rFonts w:ascii="Times New Roman" w:hAnsi="Times New Roman" w:cs="Times New Roman"/>
          <w:sz w:val="24"/>
          <w:szCs w:val="24"/>
        </w:rPr>
        <w:t>T</w:t>
      </w:r>
      <w:r w:rsidR="00885A8D" w:rsidRPr="00A56A28">
        <w:rPr>
          <w:rFonts w:ascii="Times New Roman" w:hAnsi="Times New Roman" w:cs="Times New Roman"/>
          <w:sz w:val="24"/>
          <w:szCs w:val="24"/>
        </w:rPr>
        <w:t>en</w:t>
      </w:r>
      <w:r w:rsidRPr="00A56A28">
        <w:rPr>
          <w:rFonts w:ascii="Times New Roman" w:hAnsi="Times New Roman" w:cs="Times New Roman"/>
          <w:sz w:val="24"/>
          <w:szCs w:val="24"/>
        </w:rPr>
        <w:t xml:space="preserve">to </w:t>
      </w:r>
      <w:r w:rsidR="00885A8D" w:rsidRPr="00A56A28">
        <w:rPr>
          <w:rFonts w:ascii="Times New Roman" w:hAnsi="Times New Roman" w:cs="Times New Roman"/>
          <w:sz w:val="24"/>
          <w:szCs w:val="24"/>
        </w:rPr>
        <w:t xml:space="preserve">dokument je </w:t>
      </w:r>
      <w:r w:rsidR="00396D2D" w:rsidRPr="00A56A28">
        <w:rPr>
          <w:rFonts w:ascii="Times New Roman" w:hAnsi="Times New Roman" w:cs="Times New Roman"/>
          <w:sz w:val="24"/>
          <w:szCs w:val="24"/>
        </w:rPr>
        <w:t xml:space="preserve">interním </w:t>
      </w:r>
      <w:r w:rsidR="00885A8D" w:rsidRPr="00A56A28">
        <w:rPr>
          <w:rFonts w:ascii="Times New Roman" w:hAnsi="Times New Roman" w:cs="Times New Roman"/>
          <w:sz w:val="24"/>
          <w:szCs w:val="24"/>
        </w:rPr>
        <w:t>podpůrným dokumentem organizace podmiňující provoz kamerového systému.</w:t>
      </w:r>
    </w:p>
    <w:p w14:paraId="634D23D3" w14:textId="73B468BF" w:rsidR="0083488A" w:rsidRPr="00A56A28" w:rsidRDefault="0083488A" w:rsidP="00A56A28">
      <w:pPr>
        <w:contextualSpacing/>
        <w:jc w:val="both"/>
        <w:rPr>
          <w:rFonts w:ascii="Times New Roman" w:hAnsi="Times New Roman" w:cs="Times New Roman"/>
          <w:sz w:val="24"/>
          <w:szCs w:val="24"/>
        </w:rPr>
      </w:pPr>
    </w:p>
    <w:p w14:paraId="1C33EBF0" w14:textId="77777777" w:rsidR="00C80AF1" w:rsidRPr="00A56A28" w:rsidRDefault="008867C9" w:rsidP="00A56A28">
      <w:pPr>
        <w:contextualSpacing/>
        <w:jc w:val="center"/>
        <w:rPr>
          <w:rFonts w:ascii="Times New Roman" w:hAnsi="Times New Roman" w:cs="Times New Roman"/>
          <w:b/>
          <w:sz w:val="24"/>
          <w:szCs w:val="24"/>
        </w:rPr>
      </w:pPr>
      <w:r w:rsidRPr="00A56A28">
        <w:rPr>
          <w:rFonts w:ascii="Times New Roman" w:hAnsi="Times New Roman" w:cs="Times New Roman"/>
          <w:b/>
          <w:sz w:val="24"/>
          <w:szCs w:val="24"/>
        </w:rPr>
        <w:t>Článek 3</w:t>
      </w:r>
    </w:p>
    <w:p w14:paraId="1BBE1D93" w14:textId="542F3FAD" w:rsidR="00B91229" w:rsidRPr="00A56A28" w:rsidRDefault="00396D2D" w:rsidP="00A56A28">
      <w:pPr>
        <w:contextualSpacing/>
        <w:jc w:val="center"/>
        <w:rPr>
          <w:rFonts w:ascii="Times New Roman" w:hAnsi="Times New Roman" w:cs="Times New Roman"/>
          <w:b/>
          <w:sz w:val="24"/>
          <w:szCs w:val="24"/>
        </w:rPr>
      </w:pPr>
      <w:bookmarkStart w:id="1" w:name="_Hlk162796616"/>
      <w:r w:rsidRPr="00A56A28">
        <w:rPr>
          <w:rFonts w:ascii="Times New Roman" w:hAnsi="Times New Roman" w:cs="Times New Roman"/>
          <w:b/>
          <w:sz w:val="24"/>
          <w:szCs w:val="24"/>
        </w:rPr>
        <w:t xml:space="preserve">Balanční test </w:t>
      </w:r>
      <w:r w:rsidR="00B91229" w:rsidRPr="00A56A28">
        <w:rPr>
          <w:rFonts w:ascii="Times New Roman" w:hAnsi="Times New Roman" w:cs="Times New Roman"/>
          <w:b/>
          <w:sz w:val="24"/>
          <w:szCs w:val="24"/>
        </w:rPr>
        <w:t>–</w:t>
      </w:r>
      <w:r w:rsidRPr="00A56A28">
        <w:rPr>
          <w:rFonts w:ascii="Times New Roman" w:hAnsi="Times New Roman" w:cs="Times New Roman"/>
          <w:b/>
          <w:sz w:val="24"/>
          <w:szCs w:val="24"/>
        </w:rPr>
        <w:t xml:space="preserve"> </w:t>
      </w:r>
      <w:r w:rsidR="00E25781" w:rsidRPr="00A56A28">
        <w:rPr>
          <w:rFonts w:ascii="Times New Roman" w:hAnsi="Times New Roman" w:cs="Times New Roman"/>
          <w:b/>
          <w:sz w:val="24"/>
          <w:szCs w:val="24"/>
        </w:rPr>
        <w:t>specifikace ohrožení</w:t>
      </w:r>
    </w:p>
    <w:bookmarkEnd w:id="1"/>
    <w:p w14:paraId="612AAF51" w14:textId="77777777" w:rsidR="00B91229" w:rsidRPr="00A56A28" w:rsidRDefault="00B91229" w:rsidP="00A56A28">
      <w:pPr>
        <w:contextualSpacing/>
        <w:jc w:val="center"/>
        <w:rPr>
          <w:rFonts w:ascii="Times New Roman" w:hAnsi="Times New Roman" w:cs="Times New Roman"/>
          <w:b/>
          <w:sz w:val="24"/>
          <w:szCs w:val="24"/>
        </w:rPr>
      </w:pPr>
    </w:p>
    <w:p w14:paraId="220531C0" w14:textId="48BF2244" w:rsidR="00397DFA" w:rsidRPr="00A56A28" w:rsidRDefault="00B91229" w:rsidP="00A56A28">
      <w:pPr>
        <w:contextualSpacing/>
        <w:jc w:val="both"/>
        <w:rPr>
          <w:rFonts w:ascii="Times New Roman" w:hAnsi="Times New Roman" w:cs="Times New Roman"/>
          <w:b/>
          <w:bCs/>
          <w:sz w:val="24"/>
          <w:szCs w:val="24"/>
        </w:rPr>
      </w:pPr>
      <w:r w:rsidRPr="00A56A28">
        <w:rPr>
          <w:rFonts w:ascii="Times New Roman" w:hAnsi="Times New Roman" w:cs="Times New Roman"/>
          <w:b/>
          <w:bCs/>
          <w:sz w:val="24"/>
          <w:szCs w:val="24"/>
        </w:rPr>
        <w:t xml:space="preserve">Existence reálného ohrožení </w:t>
      </w:r>
      <w:r w:rsidR="00327624" w:rsidRPr="00A56A28">
        <w:rPr>
          <w:rFonts w:ascii="Times New Roman" w:hAnsi="Times New Roman" w:cs="Times New Roman"/>
          <w:sz w:val="24"/>
          <w:szCs w:val="24"/>
        </w:rPr>
        <w:t>(</w:t>
      </w:r>
      <w:r w:rsidRPr="00A56A28">
        <w:rPr>
          <w:rFonts w:ascii="Times New Roman" w:hAnsi="Times New Roman" w:cs="Times New Roman"/>
          <w:sz w:val="24"/>
          <w:szCs w:val="24"/>
        </w:rPr>
        <w:t>a</w:t>
      </w:r>
      <w:r w:rsidR="00397DFA" w:rsidRPr="00A56A28">
        <w:rPr>
          <w:rFonts w:ascii="Times New Roman" w:hAnsi="Times New Roman" w:cs="Times New Roman"/>
          <w:sz w:val="24"/>
          <w:szCs w:val="24"/>
        </w:rPr>
        <w:t>ktuální reálná ohrožení a rizika</w:t>
      </w:r>
      <w:r w:rsidR="00327624" w:rsidRPr="00A56A28">
        <w:rPr>
          <w:rFonts w:ascii="Times New Roman" w:hAnsi="Times New Roman" w:cs="Times New Roman"/>
          <w:b/>
          <w:bCs/>
          <w:sz w:val="24"/>
          <w:szCs w:val="24"/>
        </w:rPr>
        <w:t>)</w:t>
      </w:r>
      <w:r w:rsidR="0011634E" w:rsidRPr="00A56A28">
        <w:rPr>
          <w:rFonts w:ascii="Times New Roman" w:hAnsi="Times New Roman" w:cs="Times New Roman"/>
          <w:b/>
          <w:bCs/>
          <w:sz w:val="24"/>
          <w:szCs w:val="24"/>
        </w:rPr>
        <w:t xml:space="preserve"> před nasazením kamerového systému</w:t>
      </w:r>
      <w:r w:rsidR="009E7F6E" w:rsidRPr="00A56A28">
        <w:rPr>
          <w:rFonts w:ascii="Times New Roman" w:hAnsi="Times New Roman" w:cs="Times New Roman"/>
          <w:b/>
          <w:bCs/>
          <w:sz w:val="24"/>
          <w:szCs w:val="24"/>
        </w:rPr>
        <w:t xml:space="preserve"> a v průběhu jeho provozu</w:t>
      </w:r>
      <w:r w:rsidR="00397DFA" w:rsidRPr="00A56A28">
        <w:rPr>
          <w:rFonts w:ascii="Times New Roman" w:hAnsi="Times New Roman" w:cs="Times New Roman"/>
          <w:b/>
          <w:bCs/>
          <w:sz w:val="24"/>
          <w:szCs w:val="24"/>
        </w:rPr>
        <w:t>:</w:t>
      </w:r>
    </w:p>
    <w:p w14:paraId="511F5BCA" w14:textId="3F27D685" w:rsidR="0011634E" w:rsidRPr="00A56A28" w:rsidRDefault="0011634E" w:rsidP="00A56A28">
      <w:pPr>
        <w:pStyle w:val="Odstavecseseznamem"/>
        <w:numPr>
          <w:ilvl w:val="0"/>
          <w:numId w:val="35"/>
        </w:numPr>
        <w:rPr>
          <w:rFonts w:ascii="Times New Roman" w:hAnsi="Times New Roman" w:cs="Times New Roman"/>
          <w:bCs/>
          <w:sz w:val="24"/>
          <w:szCs w:val="24"/>
        </w:rPr>
      </w:pPr>
      <w:r w:rsidRPr="00A56A28">
        <w:rPr>
          <w:rFonts w:ascii="Times New Roman" w:hAnsi="Times New Roman" w:cs="Times New Roman"/>
          <w:bCs/>
          <w:sz w:val="24"/>
          <w:szCs w:val="24"/>
        </w:rPr>
        <w:t xml:space="preserve">Poškození majetku organizace: 2-3 případy/rok se škodou 50 000 Kč/rok </w:t>
      </w:r>
    </w:p>
    <w:p w14:paraId="3B114094" w14:textId="1D380C97" w:rsidR="0011634E" w:rsidRPr="00A56A28" w:rsidRDefault="0011634E" w:rsidP="00A56A28">
      <w:pPr>
        <w:pStyle w:val="Odstavecseseznamem"/>
        <w:numPr>
          <w:ilvl w:val="0"/>
          <w:numId w:val="35"/>
        </w:numPr>
        <w:rPr>
          <w:rFonts w:ascii="Times New Roman" w:hAnsi="Times New Roman" w:cs="Times New Roman"/>
          <w:bCs/>
          <w:sz w:val="24"/>
          <w:szCs w:val="24"/>
        </w:rPr>
      </w:pPr>
      <w:r w:rsidRPr="00A56A28">
        <w:rPr>
          <w:rFonts w:ascii="Times New Roman" w:hAnsi="Times New Roman" w:cs="Times New Roman"/>
          <w:bCs/>
          <w:sz w:val="24"/>
          <w:szCs w:val="24"/>
        </w:rPr>
        <w:t xml:space="preserve">Poškození majetku návštěvníků: zatím nebyl </w:t>
      </w:r>
      <w:r w:rsidR="0041581B" w:rsidRPr="00A56A28">
        <w:rPr>
          <w:rFonts w:ascii="Times New Roman" w:hAnsi="Times New Roman" w:cs="Times New Roman"/>
          <w:bCs/>
          <w:sz w:val="24"/>
          <w:szCs w:val="24"/>
        </w:rPr>
        <w:t>z</w:t>
      </w:r>
      <w:r w:rsidRPr="00A56A28">
        <w:rPr>
          <w:rFonts w:ascii="Times New Roman" w:hAnsi="Times New Roman" w:cs="Times New Roman"/>
          <w:bCs/>
          <w:sz w:val="24"/>
          <w:szCs w:val="24"/>
        </w:rPr>
        <w:t>dokumentován žádný případ</w:t>
      </w:r>
    </w:p>
    <w:p w14:paraId="52394047" w14:textId="69865BF5" w:rsidR="009E7F6E" w:rsidRPr="00A56A28" w:rsidRDefault="009E7F6E" w:rsidP="00A56A28">
      <w:pPr>
        <w:pStyle w:val="Odstavecseseznamem"/>
        <w:numPr>
          <w:ilvl w:val="0"/>
          <w:numId w:val="35"/>
        </w:numPr>
        <w:rPr>
          <w:rFonts w:ascii="Times New Roman" w:hAnsi="Times New Roman" w:cs="Times New Roman"/>
          <w:bCs/>
          <w:sz w:val="24"/>
          <w:szCs w:val="24"/>
        </w:rPr>
      </w:pPr>
      <w:r w:rsidRPr="00A56A28">
        <w:rPr>
          <w:rFonts w:ascii="Times New Roman" w:hAnsi="Times New Roman" w:cs="Times New Roman"/>
          <w:bCs/>
          <w:sz w:val="24"/>
          <w:szCs w:val="24"/>
        </w:rPr>
        <w:t>Vyšetřování jiné trestné činnosti v rámci objektu</w:t>
      </w:r>
      <w:r w:rsidR="00903BF7" w:rsidRPr="00A56A28">
        <w:rPr>
          <w:rFonts w:ascii="Times New Roman" w:hAnsi="Times New Roman" w:cs="Times New Roman"/>
          <w:bCs/>
          <w:sz w:val="24"/>
          <w:szCs w:val="24"/>
        </w:rPr>
        <w:t>, nebo v jeho nejbližším okolí</w:t>
      </w:r>
      <w:r w:rsidR="00825474" w:rsidRPr="00A56A28">
        <w:rPr>
          <w:rFonts w:ascii="Times New Roman" w:hAnsi="Times New Roman" w:cs="Times New Roman"/>
          <w:bCs/>
          <w:sz w:val="24"/>
          <w:szCs w:val="24"/>
        </w:rPr>
        <w:t xml:space="preserve"> (požadavky PČR na kamerový záznam jako důkazní materiál k vyšetřování trestné činnosti)</w:t>
      </w:r>
    </w:p>
    <w:p w14:paraId="5B234C5E" w14:textId="065D2807" w:rsidR="00397DFA" w:rsidRPr="00A56A28" w:rsidRDefault="009E7F6E" w:rsidP="00A56A28">
      <w:pPr>
        <w:contextualSpacing/>
        <w:jc w:val="both"/>
        <w:rPr>
          <w:rFonts w:ascii="Times New Roman" w:hAnsi="Times New Roman" w:cs="Times New Roman"/>
          <w:b/>
          <w:bCs/>
          <w:sz w:val="24"/>
          <w:szCs w:val="24"/>
        </w:rPr>
      </w:pPr>
      <w:r w:rsidRPr="00A56A28">
        <w:rPr>
          <w:rFonts w:ascii="Times New Roman" w:hAnsi="Times New Roman" w:cs="Times New Roman"/>
          <w:b/>
          <w:bCs/>
          <w:sz w:val="24"/>
          <w:szCs w:val="24"/>
        </w:rPr>
        <w:t>Konkrétní případy s existující zpětně vyhledanou dokumentací (dokumentace dalších případů již byla skartována, nebo nebyl z ní vyhotoven protokol):</w:t>
      </w:r>
    </w:p>
    <w:p w14:paraId="021C343F" w14:textId="6E8253A0" w:rsidR="00903BF7" w:rsidRPr="00A56A28" w:rsidRDefault="00903BF7" w:rsidP="00A56A28">
      <w:pPr>
        <w:pStyle w:val="Odstavecseseznamem"/>
        <w:numPr>
          <w:ilvl w:val="0"/>
          <w:numId w:val="36"/>
        </w:numPr>
        <w:jc w:val="both"/>
        <w:rPr>
          <w:rFonts w:ascii="Times New Roman" w:hAnsi="Times New Roman" w:cs="Times New Roman"/>
          <w:sz w:val="24"/>
          <w:szCs w:val="24"/>
        </w:rPr>
      </w:pPr>
      <w:r w:rsidRPr="00A56A28">
        <w:rPr>
          <w:rFonts w:ascii="Times New Roman" w:hAnsi="Times New Roman" w:cs="Times New Roman"/>
          <w:sz w:val="24"/>
          <w:szCs w:val="24"/>
        </w:rPr>
        <w:t>dokumentace řešení případů před nasazením kamerového systému je již skartována</w:t>
      </w:r>
    </w:p>
    <w:p w14:paraId="5F8386B8" w14:textId="3C436F93" w:rsidR="009E7F6E" w:rsidRPr="00A56A28" w:rsidRDefault="009E7F6E" w:rsidP="00A56A28">
      <w:pPr>
        <w:pStyle w:val="Odstavecseseznamem"/>
        <w:numPr>
          <w:ilvl w:val="0"/>
          <w:numId w:val="36"/>
        </w:numPr>
        <w:jc w:val="both"/>
        <w:rPr>
          <w:rFonts w:ascii="Times New Roman" w:hAnsi="Times New Roman" w:cs="Times New Roman"/>
          <w:sz w:val="24"/>
          <w:szCs w:val="24"/>
        </w:rPr>
      </w:pPr>
      <w:r w:rsidRPr="00A56A28">
        <w:rPr>
          <w:rFonts w:ascii="Times New Roman" w:hAnsi="Times New Roman" w:cs="Times New Roman"/>
          <w:sz w:val="24"/>
          <w:szCs w:val="24"/>
        </w:rPr>
        <w:t>9.12.2016, č.j. KRPJ-130443-36/TČ-2016-161419</w:t>
      </w:r>
    </w:p>
    <w:p w14:paraId="7FDEAB58" w14:textId="6FBB34FD" w:rsidR="009E7F6E" w:rsidRPr="00A56A28" w:rsidRDefault="009E7F6E" w:rsidP="00A56A28">
      <w:pPr>
        <w:pStyle w:val="Odstavecseseznamem"/>
        <w:numPr>
          <w:ilvl w:val="1"/>
          <w:numId w:val="36"/>
        </w:numPr>
        <w:jc w:val="both"/>
        <w:rPr>
          <w:rFonts w:ascii="Times New Roman" w:hAnsi="Times New Roman" w:cs="Times New Roman"/>
          <w:sz w:val="24"/>
          <w:szCs w:val="24"/>
        </w:rPr>
      </w:pPr>
      <w:r w:rsidRPr="00A56A28">
        <w:rPr>
          <w:rFonts w:ascii="Times New Roman" w:hAnsi="Times New Roman" w:cs="Times New Roman"/>
          <w:sz w:val="24"/>
          <w:szCs w:val="24"/>
        </w:rPr>
        <w:t>požadavek Policie ČR na část kamerového záznamu ze dne 7.12.2016</w:t>
      </w:r>
    </w:p>
    <w:p w14:paraId="2B0D306B" w14:textId="1CFDEB12" w:rsidR="009E7F6E" w:rsidRPr="00A56A28" w:rsidRDefault="009E7F6E" w:rsidP="00A56A28">
      <w:pPr>
        <w:pStyle w:val="Odstavecseseznamem"/>
        <w:numPr>
          <w:ilvl w:val="0"/>
          <w:numId w:val="36"/>
        </w:numPr>
        <w:jc w:val="both"/>
        <w:rPr>
          <w:rFonts w:ascii="Times New Roman" w:hAnsi="Times New Roman" w:cs="Times New Roman"/>
          <w:sz w:val="24"/>
          <w:szCs w:val="24"/>
        </w:rPr>
      </w:pPr>
      <w:r w:rsidRPr="00A56A28">
        <w:rPr>
          <w:rFonts w:ascii="Times New Roman" w:hAnsi="Times New Roman" w:cs="Times New Roman"/>
          <w:sz w:val="24"/>
          <w:szCs w:val="24"/>
        </w:rPr>
        <w:t>31.1.2018, č.j. KRPJ-9218-25/TČ-2018-161419-KOC</w:t>
      </w:r>
    </w:p>
    <w:p w14:paraId="34074DD7" w14:textId="21CAE3ED" w:rsidR="009E7F6E" w:rsidRPr="00A56A28" w:rsidRDefault="009E7F6E" w:rsidP="00A56A28">
      <w:pPr>
        <w:pStyle w:val="Odstavecseseznamem"/>
        <w:numPr>
          <w:ilvl w:val="1"/>
          <w:numId w:val="36"/>
        </w:numPr>
        <w:jc w:val="both"/>
        <w:rPr>
          <w:rFonts w:ascii="Times New Roman" w:hAnsi="Times New Roman" w:cs="Times New Roman"/>
          <w:sz w:val="24"/>
          <w:szCs w:val="24"/>
        </w:rPr>
      </w:pPr>
      <w:r w:rsidRPr="00A56A28">
        <w:rPr>
          <w:rFonts w:ascii="Times New Roman" w:hAnsi="Times New Roman" w:cs="Times New Roman"/>
          <w:sz w:val="24"/>
          <w:szCs w:val="24"/>
        </w:rPr>
        <w:t>požadavek Policie ČR na část kamerového záznamu ze dne 24.1.2018</w:t>
      </w:r>
    </w:p>
    <w:p w14:paraId="2F1E1F46" w14:textId="35E0911D" w:rsidR="00903BF7" w:rsidRPr="00A56A28" w:rsidRDefault="00903BF7" w:rsidP="00A56A28">
      <w:pPr>
        <w:pStyle w:val="Odstavecseseznamem"/>
        <w:numPr>
          <w:ilvl w:val="0"/>
          <w:numId w:val="36"/>
        </w:numPr>
        <w:jc w:val="both"/>
        <w:rPr>
          <w:rFonts w:ascii="Times New Roman" w:hAnsi="Times New Roman" w:cs="Times New Roman"/>
          <w:sz w:val="24"/>
          <w:szCs w:val="24"/>
        </w:rPr>
      </w:pPr>
      <w:r w:rsidRPr="00A56A28">
        <w:rPr>
          <w:rFonts w:ascii="Times New Roman" w:hAnsi="Times New Roman" w:cs="Times New Roman"/>
          <w:sz w:val="24"/>
          <w:szCs w:val="24"/>
        </w:rPr>
        <w:t>17.1.2024, č.j. KRPJ-6805-13/TČ-2024-</w:t>
      </w:r>
      <w:proofErr w:type="gramStart"/>
      <w:r w:rsidRPr="00A56A28">
        <w:rPr>
          <w:rFonts w:ascii="Times New Roman" w:hAnsi="Times New Roman" w:cs="Times New Roman"/>
          <w:sz w:val="24"/>
          <w:szCs w:val="24"/>
        </w:rPr>
        <w:t>161406-VEN</w:t>
      </w:r>
      <w:proofErr w:type="gramEnd"/>
    </w:p>
    <w:p w14:paraId="43EBC00B" w14:textId="0C350211" w:rsidR="009E7F6E" w:rsidRPr="00A56A28" w:rsidRDefault="00903BF7" w:rsidP="00A56A28">
      <w:pPr>
        <w:pStyle w:val="Odstavecseseznamem"/>
        <w:numPr>
          <w:ilvl w:val="1"/>
          <w:numId w:val="36"/>
        </w:numPr>
        <w:jc w:val="both"/>
        <w:rPr>
          <w:rFonts w:ascii="Times New Roman" w:hAnsi="Times New Roman" w:cs="Times New Roman"/>
          <w:sz w:val="24"/>
          <w:szCs w:val="24"/>
        </w:rPr>
      </w:pPr>
      <w:r w:rsidRPr="00A56A28">
        <w:rPr>
          <w:rFonts w:ascii="Times New Roman" w:hAnsi="Times New Roman" w:cs="Times New Roman"/>
          <w:sz w:val="24"/>
          <w:szCs w:val="24"/>
        </w:rPr>
        <w:t>požadavek Policie ČR na část kamerového záznamu ze dne 15.1.2024</w:t>
      </w:r>
    </w:p>
    <w:p w14:paraId="78A7CEFD" w14:textId="77777777" w:rsidR="00397DFA" w:rsidRPr="00A56A28" w:rsidRDefault="00397DFA" w:rsidP="00A56A28">
      <w:pPr>
        <w:contextualSpacing/>
        <w:jc w:val="both"/>
        <w:rPr>
          <w:rFonts w:ascii="Times New Roman" w:hAnsi="Times New Roman" w:cs="Times New Roman"/>
          <w:b/>
          <w:bCs/>
          <w:sz w:val="24"/>
          <w:szCs w:val="24"/>
        </w:rPr>
      </w:pPr>
    </w:p>
    <w:p w14:paraId="088811B3" w14:textId="4451293C" w:rsidR="007867B8" w:rsidRPr="00A56A28" w:rsidRDefault="008867C9" w:rsidP="00A56A28">
      <w:pPr>
        <w:contextualSpacing/>
        <w:jc w:val="both"/>
        <w:rPr>
          <w:rFonts w:ascii="Times New Roman" w:hAnsi="Times New Roman" w:cs="Times New Roman"/>
          <w:sz w:val="24"/>
          <w:szCs w:val="24"/>
        </w:rPr>
      </w:pPr>
      <w:r w:rsidRPr="00A56A28">
        <w:rPr>
          <w:rFonts w:ascii="Times New Roman" w:hAnsi="Times New Roman" w:cs="Times New Roman"/>
          <w:b/>
          <w:bCs/>
          <w:sz w:val="24"/>
          <w:szCs w:val="24"/>
        </w:rPr>
        <w:t>Účelem instalace kamerového systému</w:t>
      </w:r>
      <w:r w:rsidRPr="00A56A28">
        <w:rPr>
          <w:rFonts w:ascii="Times New Roman" w:hAnsi="Times New Roman" w:cs="Times New Roman"/>
          <w:sz w:val="24"/>
          <w:szCs w:val="24"/>
        </w:rPr>
        <w:t xml:space="preserve"> je</w:t>
      </w:r>
      <w:r w:rsidR="007867B8" w:rsidRPr="00A56A28">
        <w:rPr>
          <w:rFonts w:ascii="Times New Roman" w:hAnsi="Times New Roman" w:cs="Times New Roman"/>
          <w:sz w:val="24"/>
          <w:szCs w:val="24"/>
        </w:rPr>
        <w:t xml:space="preserve"> p</w:t>
      </w:r>
      <w:r w:rsidR="007867B8" w:rsidRPr="00A56A28">
        <w:rPr>
          <w:rFonts w:ascii="Times New Roman" w:eastAsia="Times New Roman" w:hAnsi="Times New Roman" w:cs="Times New Roman"/>
          <w:color w:val="000000"/>
          <w:sz w:val="24"/>
          <w:szCs w:val="24"/>
          <w:lang w:eastAsia="cs-CZ"/>
        </w:rPr>
        <w:t>ro organizaci, návštěvníky i zaměstnance:</w:t>
      </w:r>
    </w:p>
    <w:p w14:paraId="17008620" w14:textId="77777777" w:rsidR="00A56A28" w:rsidRPr="00A56A28" w:rsidRDefault="007867B8" w:rsidP="00A56A28">
      <w:pPr>
        <w:pStyle w:val="Odstavecseseznamem"/>
        <w:numPr>
          <w:ilvl w:val="0"/>
          <w:numId w:val="38"/>
        </w:numPr>
        <w:rPr>
          <w:rFonts w:ascii="Times New Roman" w:hAnsi="Times New Roman" w:cs="Times New Roman"/>
          <w:sz w:val="24"/>
          <w:szCs w:val="24"/>
        </w:rPr>
      </w:pPr>
      <w:r w:rsidRPr="00A56A28">
        <w:rPr>
          <w:rFonts w:ascii="Times New Roman" w:hAnsi="Times New Roman" w:cs="Times New Roman"/>
          <w:sz w:val="24"/>
          <w:szCs w:val="24"/>
        </w:rPr>
        <w:t>zvýšení ochrany majetku (krádež, vloupání, vandalismus),</w:t>
      </w:r>
    </w:p>
    <w:p w14:paraId="2BBC994E" w14:textId="371E0DB4" w:rsidR="007867B8" w:rsidRPr="00A56A28" w:rsidRDefault="007867B8" w:rsidP="00A56A28">
      <w:pPr>
        <w:pStyle w:val="Odstavecseseznamem"/>
        <w:numPr>
          <w:ilvl w:val="0"/>
          <w:numId w:val="38"/>
        </w:numPr>
        <w:rPr>
          <w:rFonts w:ascii="Times New Roman" w:hAnsi="Times New Roman" w:cs="Times New Roman"/>
          <w:sz w:val="24"/>
          <w:szCs w:val="24"/>
        </w:rPr>
      </w:pPr>
      <w:r w:rsidRPr="00A56A28">
        <w:rPr>
          <w:rFonts w:ascii="Times New Roman" w:hAnsi="Times New Roman" w:cs="Times New Roman"/>
          <w:sz w:val="24"/>
          <w:szCs w:val="24"/>
        </w:rPr>
        <w:t xml:space="preserve">zvýšení </w:t>
      </w:r>
      <w:r w:rsidR="00056006" w:rsidRPr="00A56A28">
        <w:rPr>
          <w:rFonts w:ascii="Times New Roman" w:hAnsi="Times New Roman" w:cs="Times New Roman"/>
          <w:sz w:val="24"/>
          <w:szCs w:val="24"/>
        </w:rPr>
        <w:t xml:space="preserve">úrovně </w:t>
      </w:r>
      <w:r w:rsidRPr="00A56A28">
        <w:rPr>
          <w:rFonts w:ascii="Times New Roman" w:hAnsi="Times New Roman" w:cs="Times New Roman"/>
          <w:sz w:val="24"/>
          <w:szCs w:val="24"/>
        </w:rPr>
        <w:t>bezpečnosti osob (napadení, loupež, krádež, jiná fyzická újma) = ochrana života a zdraví osob.</w:t>
      </w:r>
    </w:p>
    <w:p w14:paraId="5FE5FE77" w14:textId="77777777" w:rsidR="00A56A28" w:rsidRPr="00A56A28" w:rsidRDefault="00A56A28" w:rsidP="00A56A28">
      <w:pPr>
        <w:contextualSpacing/>
        <w:rPr>
          <w:rFonts w:ascii="Times New Roman" w:hAnsi="Times New Roman" w:cs="Times New Roman"/>
          <w:sz w:val="24"/>
          <w:szCs w:val="24"/>
        </w:rPr>
      </w:pPr>
    </w:p>
    <w:p w14:paraId="7D52161B" w14:textId="39EFA289" w:rsidR="007867B8" w:rsidRPr="00A56A28" w:rsidRDefault="007867B8" w:rsidP="00A56A28">
      <w:pPr>
        <w:contextualSpacing/>
        <w:rPr>
          <w:rFonts w:ascii="Times New Roman" w:hAnsi="Times New Roman" w:cs="Times New Roman"/>
          <w:sz w:val="24"/>
          <w:szCs w:val="24"/>
        </w:rPr>
      </w:pPr>
      <w:r w:rsidRPr="00A56A28">
        <w:rPr>
          <w:rFonts w:ascii="Times New Roman" w:hAnsi="Times New Roman" w:cs="Times New Roman"/>
          <w:b/>
          <w:bCs/>
          <w:sz w:val="24"/>
          <w:szCs w:val="24"/>
        </w:rPr>
        <w:t>Doplňkové účely</w:t>
      </w:r>
      <w:r w:rsidRPr="00A56A28">
        <w:rPr>
          <w:rFonts w:ascii="Times New Roman" w:hAnsi="Times New Roman" w:cs="Times New Roman"/>
          <w:sz w:val="24"/>
          <w:szCs w:val="24"/>
        </w:rPr>
        <w:t>:</w:t>
      </w:r>
    </w:p>
    <w:p w14:paraId="3A375EE7" w14:textId="2171D4F6" w:rsidR="00A56A28" w:rsidRDefault="008F18C1" w:rsidP="00A56A28">
      <w:pPr>
        <w:pStyle w:val="Odstavecseseznamem"/>
        <w:numPr>
          <w:ilvl w:val="0"/>
          <w:numId w:val="39"/>
        </w:numPr>
        <w:rPr>
          <w:rFonts w:ascii="Times New Roman" w:hAnsi="Times New Roman" w:cs="Times New Roman"/>
          <w:sz w:val="24"/>
          <w:szCs w:val="24"/>
        </w:rPr>
      </w:pPr>
      <w:r>
        <w:rPr>
          <w:rFonts w:ascii="Times New Roman" w:hAnsi="Times New Roman" w:cs="Times New Roman"/>
          <w:sz w:val="24"/>
          <w:szCs w:val="24"/>
        </w:rPr>
        <w:t>p</w:t>
      </w:r>
      <w:r w:rsidR="007867B8" w:rsidRPr="00A56A28">
        <w:rPr>
          <w:rFonts w:ascii="Times New Roman" w:hAnsi="Times New Roman" w:cs="Times New Roman"/>
          <w:sz w:val="24"/>
          <w:szCs w:val="24"/>
        </w:rPr>
        <w:t>revence mimořádných událostí a optimalizaci opatření pro snížení pravděpodobnosti výskytu mimořádných událostí</w:t>
      </w:r>
      <w:r w:rsidR="00056006" w:rsidRPr="00A56A28">
        <w:rPr>
          <w:rFonts w:ascii="Times New Roman" w:hAnsi="Times New Roman" w:cs="Times New Roman"/>
          <w:sz w:val="24"/>
          <w:szCs w:val="24"/>
        </w:rPr>
        <w:t xml:space="preserve"> v budovách úřadu</w:t>
      </w:r>
      <w:r w:rsidR="007867B8" w:rsidRPr="00A56A28">
        <w:rPr>
          <w:rFonts w:ascii="Times New Roman" w:hAnsi="Times New Roman" w:cs="Times New Roman"/>
          <w:sz w:val="24"/>
          <w:szCs w:val="24"/>
        </w:rPr>
        <w:t>,</w:t>
      </w:r>
    </w:p>
    <w:p w14:paraId="424FB7DD" w14:textId="7222C047" w:rsidR="00D3736A" w:rsidRPr="00A56A28" w:rsidRDefault="007867B8" w:rsidP="00A56A28">
      <w:pPr>
        <w:pStyle w:val="Odstavecseseznamem"/>
        <w:numPr>
          <w:ilvl w:val="0"/>
          <w:numId w:val="39"/>
        </w:numPr>
        <w:rPr>
          <w:rFonts w:ascii="Times New Roman" w:hAnsi="Times New Roman" w:cs="Times New Roman"/>
          <w:sz w:val="24"/>
          <w:szCs w:val="24"/>
        </w:rPr>
      </w:pPr>
      <w:r w:rsidRPr="00A56A28">
        <w:rPr>
          <w:rFonts w:ascii="Times New Roman" w:hAnsi="Times New Roman" w:cs="Times New Roman"/>
          <w:sz w:val="24"/>
        </w:rPr>
        <w:t>shromažďování a uchování důkazů, získávání materiálu pro řešení pojistných událostí (s věcně příslušnou pojišťovnou).</w:t>
      </w:r>
    </w:p>
    <w:p w14:paraId="2161357E" w14:textId="77777777" w:rsidR="000D2775" w:rsidRPr="00A56A28" w:rsidRDefault="000D2775" w:rsidP="00A56A28">
      <w:pPr>
        <w:contextualSpacing/>
        <w:jc w:val="both"/>
        <w:rPr>
          <w:rFonts w:ascii="Times New Roman" w:hAnsi="Times New Roman" w:cs="Times New Roman"/>
          <w:sz w:val="24"/>
          <w:szCs w:val="24"/>
        </w:rPr>
      </w:pPr>
    </w:p>
    <w:p w14:paraId="5C7A2C48" w14:textId="376E6CA1" w:rsidR="000D2775" w:rsidRPr="00A56A28" w:rsidRDefault="000D2775" w:rsidP="00A56A28">
      <w:pPr>
        <w:contextualSpacing/>
        <w:jc w:val="both"/>
        <w:rPr>
          <w:rFonts w:ascii="Times New Roman" w:hAnsi="Times New Roman" w:cs="Times New Roman"/>
          <w:b/>
          <w:bCs/>
          <w:sz w:val="24"/>
          <w:szCs w:val="24"/>
          <w:u w:val="single"/>
        </w:rPr>
      </w:pPr>
      <w:r w:rsidRPr="00A56A28">
        <w:rPr>
          <w:rFonts w:ascii="Times New Roman" w:hAnsi="Times New Roman" w:cs="Times New Roman"/>
          <w:b/>
          <w:bCs/>
          <w:sz w:val="24"/>
          <w:szCs w:val="24"/>
          <w:u w:val="single"/>
        </w:rPr>
        <w:lastRenderedPageBreak/>
        <w:t>Právní základ zpracování osobních údajů:</w:t>
      </w:r>
    </w:p>
    <w:p w14:paraId="40A6BBAE" w14:textId="27039272" w:rsidR="000D2775" w:rsidRPr="00A56A28" w:rsidRDefault="000D2775" w:rsidP="00A56A28">
      <w:pPr>
        <w:pStyle w:val="Odstavecseseznamem"/>
        <w:numPr>
          <w:ilvl w:val="0"/>
          <w:numId w:val="18"/>
        </w:numPr>
        <w:jc w:val="both"/>
        <w:rPr>
          <w:rFonts w:ascii="Times New Roman" w:hAnsi="Times New Roman" w:cs="Times New Roman"/>
          <w:b/>
          <w:bCs/>
        </w:rPr>
      </w:pPr>
      <w:r w:rsidRPr="00A56A28">
        <w:rPr>
          <w:rFonts w:ascii="Times New Roman" w:hAnsi="Times New Roman" w:cs="Times New Roman"/>
          <w:b/>
          <w:bCs/>
        </w:rPr>
        <w:t>Zpracování je nezbytné pro ochranu oprávněných zájmů správce nebo třetí osoby (čl.</w:t>
      </w:r>
      <w:r w:rsidR="008F18C1">
        <w:rPr>
          <w:rFonts w:ascii="Times New Roman" w:hAnsi="Times New Roman" w:cs="Times New Roman"/>
          <w:b/>
          <w:bCs/>
        </w:rPr>
        <w:t xml:space="preserve"> </w:t>
      </w:r>
      <w:r w:rsidRPr="00A56A28">
        <w:rPr>
          <w:rFonts w:ascii="Times New Roman" w:hAnsi="Times New Roman" w:cs="Times New Roman"/>
          <w:b/>
          <w:bCs/>
        </w:rPr>
        <w:t xml:space="preserve">6 odst.1 </w:t>
      </w:r>
      <w:proofErr w:type="spellStart"/>
      <w:proofErr w:type="gramStart"/>
      <w:r w:rsidRPr="00A56A28">
        <w:rPr>
          <w:rFonts w:ascii="Times New Roman" w:hAnsi="Times New Roman" w:cs="Times New Roman"/>
          <w:b/>
          <w:bCs/>
        </w:rPr>
        <w:t>písm.f</w:t>
      </w:r>
      <w:proofErr w:type="spellEnd"/>
      <w:proofErr w:type="gramEnd"/>
      <w:r w:rsidRPr="00A56A28">
        <w:rPr>
          <w:rFonts w:ascii="Times New Roman" w:hAnsi="Times New Roman" w:cs="Times New Roman"/>
          <w:b/>
          <w:bCs/>
        </w:rPr>
        <w:t>) GDPR)</w:t>
      </w:r>
    </w:p>
    <w:p w14:paraId="577AE1D1" w14:textId="564D9C7B" w:rsidR="000D2775" w:rsidRPr="00A56A28" w:rsidRDefault="000D2775" w:rsidP="00A56A28">
      <w:pPr>
        <w:ind w:firstLine="708"/>
        <w:contextualSpacing/>
        <w:jc w:val="both"/>
        <w:rPr>
          <w:rFonts w:ascii="Times New Roman" w:hAnsi="Times New Roman" w:cs="Times New Roman"/>
        </w:rPr>
      </w:pPr>
      <w:r w:rsidRPr="00A56A28">
        <w:rPr>
          <w:rFonts w:ascii="Times New Roman" w:hAnsi="Times New Roman" w:cs="Times New Roman"/>
        </w:rPr>
        <w:t xml:space="preserve">V tomto případě je nutný balanční </w:t>
      </w:r>
      <w:proofErr w:type="gramStart"/>
      <w:r w:rsidRPr="00A56A28">
        <w:rPr>
          <w:rFonts w:ascii="Times New Roman" w:hAnsi="Times New Roman" w:cs="Times New Roman"/>
        </w:rPr>
        <w:t>test</w:t>
      </w:r>
      <w:r w:rsidR="0067311F" w:rsidRPr="00A56A28">
        <w:rPr>
          <w:rFonts w:ascii="Times New Roman" w:hAnsi="Times New Roman" w:cs="Times New Roman"/>
        </w:rPr>
        <w:t xml:space="preserve"> - analýza</w:t>
      </w:r>
      <w:proofErr w:type="gramEnd"/>
      <w:r w:rsidR="0067311F" w:rsidRPr="00A56A28">
        <w:rPr>
          <w:rFonts w:ascii="Times New Roman" w:hAnsi="Times New Roman" w:cs="Times New Roman"/>
        </w:rPr>
        <w:t xml:space="preserve"> nezbytnosti nasazení kamerového systému</w:t>
      </w:r>
      <w:r w:rsidRPr="00A56A28">
        <w:rPr>
          <w:rFonts w:ascii="Times New Roman" w:hAnsi="Times New Roman" w:cs="Times New Roman"/>
        </w:rPr>
        <w:t>:</w:t>
      </w:r>
    </w:p>
    <w:p w14:paraId="6AB654DA" w14:textId="2A9E40D2" w:rsidR="0067311F" w:rsidRPr="00A56A28" w:rsidRDefault="0067311F" w:rsidP="00A56A28">
      <w:pPr>
        <w:contextualSpacing/>
        <w:jc w:val="both"/>
        <w:rPr>
          <w:rFonts w:ascii="Times New Roman" w:hAnsi="Times New Roman" w:cs="Times New Roman"/>
          <w:b/>
          <w:bCs/>
        </w:rPr>
      </w:pPr>
    </w:p>
    <w:p w14:paraId="475A89C8" w14:textId="2014F1B8" w:rsidR="00222D68" w:rsidRPr="00A56A28" w:rsidRDefault="00222D68" w:rsidP="00A56A28">
      <w:pPr>
        <w:keepNext/>
        <w:keepLines/>
        <w:contextualSpacing/>
        <w:jc w:val="center"/>
        <w:rPr>
          <w:rFonts w:ascii="Times New Roman" w:hAnsi="Times New Roman" w:cs="Times New Roman"/>
          <w:b/>
          <w:sz w:val="24"/>
          <w:szCs w:val="24"/>
        </w:rPr>
      </w:pPr>
      <w:r w:rsidRPr="00A56A28">
        <w:rPr>
          <w:rFonts w:ascii="Times New Roman" w:hAnsi="Times New Roman" w:cs="Times New Roman"/>
          <w:b/>
          <w:sz w:val="24"/>
          <w:szCs w:val="24"/>
        </w:rPr>
        <w:t xml:space="preserve">Článek </w:t>
      </w:r>
      <w:r w:rsidR="00BF2248" w:rsidRPr="00A56A28">
        <w:rPr>
          <w:rFonts w:ascii="Times New Roman" w:hAnsi="Times New Roman" w:cs="Times New Roman"/>
          <w:b/>
          <w:sz w:val="24"/>
          <w:szCs w:val="24"/>
        </w:rPr>
        <w:t>4</w:t>
      </w:r>
    </w:p>
    <w:p w14:paraId="6A3FA75B" w14:textId="23738939" w:rsidR="00222D68" w:rsidRPr="00A56A28" w:rsidRDefault="00E25781" w:rsidP="00A56A28">
      <w:pPr>
        <w:keepNext/>
        <w:keepLines/>
        <w:contextualSpacing/>
        <w:jc w:val="center"/>
        <w:rPr>
          <w:rFonts w:ascii="Times New Roman" w:hAnsi="Times New Roman" w:cs="Times New Roman"/>
          <w:b/>
          <w:sz w:val="24"/>
          <w:szCs w:val="24"/>
        </w:rPr>
      </w:pPr>
      <w:r w:rsidRPr="00A56A28">
        <w:rPr>
          <w:rFonts w:ascii="Times New Roman" w:hAnsi="Times New Roman" w:cs="Times New Roman"/>
          <w:b/>
          <w:sz w:val="24"/>
          <w:szCs w:val="24"/>
        </w:rPr>
        <w:t>Balanční test – varianty možných opatření</w:t>
      </w:r>
    </w:p>
    <w:p w14:paraId="49C7ED44" w14:textId="77777777" w:rsidR="00B91229" w:rsidRPr="00A56A28" w:rsidRDefault="00B91229" w:rsidP="00A56A28">
      <w:pPr>
        <w:keepNext/>
        <w:keepLines/>
        <w:contextualSpacing/>
        <w:rPr>
          <w:rFonts w:ascii="Times New Roman" w:hAnsi="Times New Roman" w:cs="Times New Roman"/>
          <w:sz w:val="24"/>
          <w:szCs w:val="24"/>
        </w:rPr>
      </w:pPr>
    </w:p>
    <w:p w14:paraId="3C2FF6F6" w14:textId="77777777" w:rsidR="00056006" w:rsidRPr="00A56A28" w:rsidRDefault="00E25781" w:rsidP="00A56A28">
      <w:pPr>
        <w:keepNext/>
        <w:keepLines/>
        <w:contextualSpacing/>
        <w:jc w:val="both"/>
        <w:rPr>
          <w:rFonts w:ascii="Times New Roman" w:hAnsi="Times New Roman" w:cs="Times New Roman"/>
          <w:b/>
          <w:sz w:val="24"/>
          <w:szCs w:val="24"/>
        </w:rPr>
      </w:pPr>
      <w:r w:rsidRPr="00A56A28">
        <w:rPr>
          <w:rFonts w:ascii="Times New Roman" w:hAnsi="Times New Roman" w:cs="Times New Roman"/>
          <w:b/>
          <w:sz w:val="24"/>
          <w:szCs w:val="24"/>
        </w:rPr>
        <w:t>Kamer</w:t>
      </w:r>
      <w:r w:rsidR="00056006" w:rsidRPr="00A56A28">
        <w:rPr>
          <w:rFonts w:ascii="Times New Roman" w:hAnsi="Times New Roman" w:cs="Times New Roman"/>
          <w:b/>
          <w:sz w:val="24"/>
          <w:szCs w:val="24"/>
        </w:rPr>
        <w:t>ový systém</w:t>
      </w:r>
    </w:p>
    <w:p w14:paraId="103B7373" w14:textId="65F7D3DE" w:rsidR="00056006" w:rsidRPr="00A56A28" w:rsidRDefault="00056006" w:rsidP="00A56A28">
      <w:pPr>
        <w:keepNext/>
        <w:keepLines/>
        <w:contextualSpacing/>
        <w:jc w:val="both"/>
        <w:rPr>
          <w:rFonts w:ascii="Times New Roman" w:hAnsi="Times New Roman" w:cs="Times New Roman"/>
          <w:b/>
          <w:sz w:val="24"/>
          <w:szCs w:val="24"/>
        </w:rPr>
      </w:pPr>
      <w:r w:rsidRPr="00A56A28">
        <w:rPr>
          <w:rFonts w:ascii="Times New Roman" w:hAnsi="Times New Roman" w:cs="Times New Roman"/>
          <w:b/>
          <w:bCs/>
          <w:i/>
          <w:iCs/>
          <w:sz w:val="24"/>
          <w:szCs w:val="24"/>
        </w:rPr>
        <w:t xml:space="preserve">Kamerový bod č. 1 </w:t>
      </w:r>
      <w:r w:rsidRPr="00A56A28">
        <w:rPr>
          <w:rFonts w:ascii="Times New Roman" w:hAnsi="Times New Roman" w:cs="Times New Roman"/>
          <w:b/>
          <w:sz w:val="24"/>
          <w:szCs w:val="24"/>
        </w:rPr>
        <w:t xml:space="preserve">– „Radnice “ – </w:t>
      </w:r>
      <w:r w:rsidRPr="00A56A28">
        <w:rPr>
          <w:rFonts w:ascii="Times New Roman" w:hAnsi="Times New Roman" w:cs="Times New Roman"/>
          <w:bCs/>
          <w:sz w:val="24"/>
          <w:szCs w:val="24"/>
        </w:rPr>
        <w:t>pevná kamera umístěná u stropu na zdi za hlavním vchodem v budově Radnická 29/1 zabírající vstupní halu</w:t>
      </w:r>
    </w:p>
    <w:p w14:paraId="5552754D" w14:textId="62BE3F57" w:rsidR="00056006" w:rsidRPr="00A56A28" w:rsidRDefault="00056006" w:rsidP="00A56A28">
      <w:pPr>
        <w:keepNext/>
        <w:keepLines/>
        <w:contextualSpacing/>
        <w:jc w:val="both"/>
        <w:rPr>
          <w:rFonts w:ascii="Times New Roman" w:hAnsi="Times New Roman" w:cs="Times New Roman"/>
          <w:bCs/>
          <w:sz w:val="24"/>
          <w:szCs w:val="24"/>
        </w:rPr>
      </w:pPr>
      <w:r w:rsidRPr="00A56A28">
        <w:rPr>
          <w:rFonts w:ascii="Times New Roman" w:hAnsi="Times New Roman" w:cs="Times New Roman"/>
          <w:b/>
          <w:bCs/>
          <w:i/>
          <w:iCs/>
          <w:sz w:val="24"/>
          <w:szCs w:val="24"/>
        </w:rPr>
        <w:t xml:space="preserve">Kamerový bod č. 2 </w:t>
      </w:r>
      <w:r w:rsidRPr="00A56A28">
        <w:rPr>
          <w:rFonts w:ascii="Times New Roman" w:hAnsi="Times New Roman" w:cs="Times New Roman"/>
          <w:b/>
          <w:sz w:val="24"/>
          <w:szCs w:val="24"/>
        </w:rPr>
        <w:t xml:space="preserve">– „Nová budova“ – </w:t>
      </w:r>
      <w:r w:rsidRPr="00A56A28">
        <w:rPr>
          <w:rFonts w:ascii="Times New Roman" w:hAnsi="Times New Roman" w:cs="Times New Roman"/>
          <w:bCs/>
          <w:sz w:val="24"/>
          <w:szCs w:val="24"/>
        </w:rPr>
        <w:t xml:space="preserve">pevná kamera umístěná u stropu na zdi za hlavním vchodem v budově </w:t>
      </w:r>
      <w:r w:rsidRPr="00A56A28">
        <w:rPr>
          <w:rFonts w:ascii="Times New Roman" w:hAnsi="Times New Roman" w:cs="Times New Roman"/>
          <w:b/>
          <w:sz w:val="24"/>
          <w:szCs w:val="24"/>
        </w:rPr>
        <w:t xml:space="preserve">Náměstí 27/28 </w:t>
      </w:r>
      <w:r w:rsidRPr="00A56A28">
        <w:rPr>
          <w:rFonts w:ascii="Times New Roman" w:hAnsi="Times New Roman" w:cs="Times New Roman"/>
          <w:bCs/>
          <w:sz w:val="24"/>
          <w:szCs w:val="24"/>
        </w:rPr>
        <w:t>zabírající vstupní halu</w:t>
      </w:r>
    </w:p>
    <w:p w14:paraId="1948BFD4" w14:textId="06561E8E" w:rsidR="00056006" w:rsidRPr="00A56A28" w:rsidRDefault="00056006" w:rsidP="00A56A28">
      <w:pPr>
        <w:keepNext/>
        <w:keepLines/>
        <w:contextualSpacing/>
        <w:jc w:val="both"/>
        <w:rPr>
          <w:rFonts w:ascii="Times New Roman" w:hAnsi="Times New Roman" w:cs="Times New Roman"/>
          <w:bCs/>
          <w:sz w:val="24"/>
          <w:szCs w:val="24"/>
        </w:rPr>
      </w:pPr>
      <w:r w:rsidRPr="00A56A28">
        <w:rPr>
          <w:rFonts w:ascii="Times New Roman" w:hAnsi="Times New Roman" w:cs="Times New Roman"/>
          <w:b/>
          <w:bCs/>
          <w:i/>
          <w:iCs/>
          <w:sz w:val="24"/>
          <w:szCs w:val="24"/>
        </w:rPr>
        <w:t xml:space="preserve">Kamerový bod č. 3 </w:t>
      </w:r>
      <w:r w:rsidRPr="00A56A28">
        <w:rPr>
          <w:rFonts w:ascii="Times New Roman" w:hAnsi="Times New Roman" w:cs="Times New Roman"/>
          <w:b/>
          <w:sz w:val="24"/>
          <w:szCs w:val="24"/>
        </w:rPr>
        <w:t xml:space="preserve">– „Spořitelna“ – </w:t>
      </w:r>
      <w:r w:rsidRPr="00A56A28">
        <w:rPr>
          <w:rFonts w:ascii="Times New Roman" w:hAnsi="Times New Roman" w:cs="Times New Roman"/>
          <w:bCs/>
          <w:sz w:val="24"/>
          <w:szCs w:val="24"/>
        </w:rPr>
        <w:t xml:space="preserve">pevná kamera umístěná u stropu na zdi za hlavním vchodem v budově </w:t>
      </w:r>
      <w:r w:rsidRPr="00A56A28">
        <w:rPr>
          <w:rFonts w:ascii="Times New Roman" w:hAnsi="Times New Roman" w:cs="Times New Roman"/>
          <w:b/>
          <w:sz w:val="24"/>
          <w:szCs w:val="24"/>
        </w:rPr>
        <w:t>Náměstí 14/</w:t>
      </w:r>
      <w:proofErr w:type="gramStart"/>
      <w:r w:rsidRPr="00A56A28">
        <w:rPr>
          <w:rFonts w:ascii="Times New Roman" w:hAnsi="Times New Roman" w:cs="Times New Roman"/>
          <w:b/>
          <w:sz w:val="24"/>
          <w:szCs w:val="24"/>
        </w:rPr>
        <w:t xml:space="preserve">16  </w:t>
      </w:r>
      <w:r w:rsidRPr="00A56A28">
        <w:rPr>
          <w:rFonts w:ascii="Times New Roman" w:hAnsi="Times New Roman" w:cs="Times New Roman"/>
          <w:bCs/>
          <w:sz w:val="24"/>
          <w:szCs w:val="24"/>
        </w:rPr>
        <w:t>zabírající</w:t>
      </w:r>
      <w:proofErr w:type="gramEnd"/>
      <w:r w:rsidRPr="00A56A28">
        <w:rPr>
          <w:rFonts w:ascii="Times New Roman" w:hAnsi="Times New Roman" w:cs="Times New Roman"/>
          <w:bCs/>
          <w:sz w:val="24"/>
          <w:szCs w:val="24"/>
        </w:rPr>
        <w:t xml:space="preserve"> vstupní halu</w:t>
      </w:r>
    </w:p>
    <w:p w14:paraId="16F3F7AB" w14:textId="0B2FD1F1" w:rsidR="00056006" w:rsidRPr="00A56A28" w:rsidRDefault="00056006" w:rsidP="00A56A28">
      <w:pPr>
        <w:keepNext/>
        <w:keepLines/>
        <w:contextualSpacing/>
        <w:jc w:val="both"/>
        <w:rPr>
          <w:rFonts w:ascii="Times New Roman" w:hAnsi="Times New Roman" w:cs="Times New Roman"/>
          <w:bCs/>
          <w:sz w:val="24"/>
          <w:szCs w:val="24"/>
        </w:rPr>
      </w:pPr>
      <w:r w:rsidRPr="00A56A28">
        <w:rPr>
          <w:rFonts w:ascii="Times New Roman" w:hAnsi="Times New Roman" w:cs="Times New Roman"/>
          <w:b/>
          <w:bCs/>
          <w:i/>
          <w:iCs/>
          <w:sz w:val="24"/>
          <w:szCs w:val="24"/>
        </w:rPr>
        <w:t xml:space="preserve">Kamerový bod č. </w:t>
      </w:r>
      <w:r w:rsidR="006969CF" w:rsidRPr="00A56A28">
        <w:rPr>
          <w:rFonts w:ascii="Times New Roman" w:hAnsi="Times New Roman" w:cs="Times New Roman"/>
          <w:b/>
          <w:bCs/>
          <w:i/>
          <w:iCs/>
          <w:sz w:val="24"/>
          <w:szCs w:val="24"/>
        </w:rPr>
        <w:t>4</w:t>
      </w:r>
      <w:r w:rsidRPr="00A56A28">
        <w:rPr>
          <w:rFonts w:ascii="Times New Roman" w:hAnsi="Times New Roman" w:cs="Times New Roman"/>
          <w:b/>
          <w:bCs/>
          <w:i/>
          <w:iCs/>
          <w:sz w:val="24"/>
          <w:szCs w:val="24"/>
        </w:rPr>
        <w:t xml:space="preserve"> </w:t>
      </w:r>
      <w:r w:rsidRPr="00A56A28">
        <w:rPr>
          <w:rFonts w:ascii="Times New Roman" w:hAnsi="Times New Roman" w:cs="Times New Roman"/>
          <w:b/>
          <w:sz w:val="24"/>
          <w:szCs w:val="24"/>
        </w:rPr>
        <w:t>– „</w:t>
      </w:r>
      <w:proofErr w:type="spellStart"/>
      <w:r w:rsidR="006969CF" w:rsidRPr="00A56A28">
        <w:rPr>
          <w:rFonts w:ascii="Times New Roman" w:hAnsi="Times New Roman" w:cs="Times New Roman"/>
          <w:b/>
          <w:sz w:val="24"/>
          <w:szCs w:val="24"/>
        </w:rPr>
        <w:t>Obecník</w:t>
      </w:r>
      <w:proofErr w:type="spellEnd"/>
      <w:r w:rsidRPr="00A56A28">
        <w:rPr>
          <w:rFonts w:ascii="Times New Roman" w:hAnsi="Times New Roman" w:cs="Times New Roman"/>
          <w:b/>
          <w:sz w:val="24"/>
          <w:szCs w:val="24"/>
        </w:rPr>
        <w:t xml:space="preserve">“ – </w:t>
      </w:r>
      <w:r w:rsidRPr="00A56A28">
        <w:rPr>
          <w:rFonts w:ascii="Times New Roman" w:hAnsi="Times New Roman" w:cs="Times New Roman"/>
          <w:bCs/>
          <w:sz w:val="24"/>
          <w:szCs w:val="24"/>
        </w:rPr>
        <w:t xml:space="preserve">pevná kamera umístěná u stropu na zdi </w:t>
      </w:r>
      <w:r w:rsidR="006969CF" w:rsidRPr="00A56A28">
        <w:rPr>
          <w:rFonts w:ascii="Times New Roman" w:hAnsi="Times New Roman" w:cs="Times New Roman"/>
          <w:bCs/>
          <w:sz w:val="24"/>
          <w:szCs w:val="24"/>
        </w:rPr>
        <w:t>naproti</w:t>
      </w:r>
      <w:r w:rsidRPr="00A56A28">
        <w:rPr>
          <w:rFonts w:ascii="Times New Roman" w:hAnsi="Times New Roman" w:cs="Times New Roman"/>
          <w:bCs/>
          <w:sz w:val="24"/>
          <w:szCs w:val="24"/>
        </w:rPr>
        <w:t xml:space="preserve"> hlavní</w:t>
      </w:r>
      <w:r w:rsidR="006969CF" w:rsidRPr="00A56A28">
        <w:rPr>
          <w:rFonts w:ascii="Times New Roman" w:hAnsi="Times New Roman" w:cs="Times New Roman"/>
          <w:bCs/>
          <w:sz w:val="24"/>
          <w:szCs w:val="24"/>
        </w:rPr>
        <w:t>ho</w:t>
      </w:r>
      <w:r w:rsidRPr="00A56A28">
        <w:rPr>
          <w:rFonts w:ascii="Times New Roman" w:hAnsi="Times New Roman" w:cs="Times New Roman"/>
          <w:bCs/>
          <w:sz w:val="24"/>
          <w:szCs w:val="24"/>
        </w:rPr>
        <w:t xml:space="preserve"> vchod</w:t>
      </w:r>
      <w:r w:rsidR="006969CF" w:rsidRPr="00A56A28">
        <w:rPr>
          <w:rFonts w:ascii="Times New Roman" w:hAnsi="Times New Roman" w:cs="Times New Roman"/>
          <w:bCs/>
          <w:sz w:val="24"/>
          <w:szCs w:val="24"/>
        </w:rPr>
        <w:t>u</w:t>
      </w:r>
      <w:r w:rsidRPr="00A56A28">
        <w:rPr>
          <w:rFonts w:ascii="Times New Roman" w:hAnsi="Times New Roman" w:cs="Times New Roman"/>
          <w:bCs/>
          <w:sz w:val="24"/>
          <w:szCs w:val="24"/>
        </w:rPr>
        <w:t xml:space="preserve"> v budově </w:t>
      </w:r>
      <w:r w:rsidR="006969CF" w:rsidRPr="00A56A28">
        <w:rPr>
          <w:rFonts w:ascii="Times New Roman" w:hAnsi="Times New Roman" w:cs="Times New Roman"/>
          <w:b/>
          <w:sz w:val="24"/>
          <w:szCs w:val="24"/>
        </w:rPr>
        <w:t>Náměstí 79/</w:t>
      </w:r>
      <w:proofErr w:type="gramStart"/>
      <w:r w:rsidR="006969CF" w:rsidRPr="00A56A28">
        <w:rPr>
          <w:rFonts w:ascii="Times New Roman" w:hAnsi="Times New Roman" w:cs="Times New Roman"/>
          <w:b/>
          <w:sz w:val="24"/>
          <w:szCs w:val="24"/>
        </w:rPr>
        <w:t xml:space="preserve">3 </w:t>
      </w:r>
      <w:r w:rsidRPr="00A56A28">
        <w:rPr>
          <w:rFonts w:ascii="Times New Roman" w:hAnsi="Times New Roman" w:cs="Times New Roman"/>
          <w:b/>
          <w:sz w:val="24"/>
          <w:szCs w:val="24"/>
        </w:rPr>
        <w:t xml:space="preserve"> </w:t>
      </w:r>
      <w:r w:rsidRPr="00A56A28">
        <w:rPr>
          <w:rFonts w:ascii="Times New Roman" w:hAnsi="Times New Roman" w:cs="Times New Roman"/>
          <w:bCs/>
          <w:sz w:val="24"/>
          <w:szCs w:val="24"/>
        </w:rPr>
        <w:t>zabírající</w:t>
      </w:r>
      <w:proofErr w:type="gramEnd"/>
      <w:r w:rsidRPr="00A56A28">
        <w:rPr>
          <w:rFonts w:ascii="Times New Roman" w:hAnsi="Times New Roman" w:cs="Times New Roman"/>
          <w:bCs/>
          <w:sz w:val="24"/>
          <w:szCs w:val="24"/>
        </w:rPr>
        <w:t xml:space="preserve"> vstupní halu</w:t>
      </w:r>
    </w:p>
    <w:p w14:paraId="4D5DF86E" w14:textId="77777777" w:rsidR="00056006" w:rsidRPr="00A56A28" w:rsidRDefault="00056006" w:rsidP="00A56A28">
      <w:pPr>
        <w:contextualSpacing/>
        <w:jc w:val="both"/>
        <w:rPr>
          <w:rFonts w:ascii="Times New Roman" w:hAnsi="Times New Roman" w:cs="Times New Roman"/>
          <w:b/>
          <w:sz w:val="24"/>
          <w:szCs w:val="24"/>
        </w:rPr>
      </w:pPr>
    </w:p>
    <w:p w14:paraId="5BD9D18F" w14:textId="77777777" w:rsidR="006969CF" w:rsidRPr="00A56A28" w:rsidRDefault="006969CF" w:rsidP="00A56A28">
      <w:pPr>
        <w:contextualSpacing/>
        <w:jc w:val="both"/>
        <w:rPr>
          <w:rFonts w:ascii="Times New Roman" w:hAnsi="Times New Roman" w:cs="Times New Roman"/>
          <w:b/>
          <w:sz w:val="24"/>
          <w:szCs w:val="24"/>
        </w:rPr>
      </w:pPr>
      <w:r w:rsidRPr="00A56A28">
        <w:rPr>
          <w:rFonts w:ascii="Times New Roman" w:hAnsi="Times New Roman" w:cs="Times New Roman"/>
          <w:b/>
          <w:sz w:val="24"/>
          <w:szCs w:val="24"/>
        </w:rPr>
        <w:t>Makety kamer</w:t>
      </w:r>
    </w:p>
    <w:p w14:paraId="34EFDEA1" w14:textId="3113D8C2" w:rsidR="00E25781" w:rsidRPr="00A56A28" w:rsidRDefault="006969CF" w:rsidP="00A56A28">
      <w:pPr>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Ve výše uvedených</w:t>
      </w:r>
      <w:r w:rsidR="00E25781" w:rsidRPr="00A56A28">
        <w:rPr>
          <w:rFonts w:ascii="Times New Roman" w:hAnsi="Times New Roman" w:cs="Times New Roman"/>
          <w:bCs/>
          <w:sz w:val="24"/>
          <w:szCs w:val="24"/>
        </w:rPr>
        <w:t xml:space="preserve"> </w:t>
      </w:r>
      <w:r w:rsidRPr="00A56A28">
        <w:rPr>
          <w:rFonts w:ascii="Times New Roman" w:hAnsi="Times New Roman" w:cs="Times New Roman"/>
          <w:bCs/>
          <w:sz w:val="24"/>
          <w:szCs w:val="24"/>
        </w:rPr>
        <w:t>místech umístěny pouze makety kamer</w:t>
      </w:r>
    </w:p>
    <w:p w14:paraId="18E2A5F8" w14:textId="77777777" w:rsidR="008F18C1" w:rsidRDefault="008F18C1" w:rsidP="00A56A28">
      <w:pPr>
        <w:contextualSpacing/>
        <w:jc w:val="both"/>
        <w:rPr>
          <w:rFonts w:ascii="Times New Roman" w:hAnsi="Times New Roman" w:cs="Times New Roman"/>
          <w:b/>
          <w:sz w:val="24"/>
          <w:szCs w:val="24"/>
        </w:rPr>
      </w:pPr>
    </w:p>
    <w:p w14:paraId="712B74EA" w14:textId="4F15F847" w:rsidR="006969CF" w:rsidRPr="00A56A28" w:rsidRDefault="006969CF" w:rsidP="00A56A28">
      <w:pPr>
        <w:contextualSpacing/>
        <w:jc w:val="both"/>
        <w:rPr>
          <w:rFonts w:ascii="Times New Roman" w:hAnsi="Times New Roman" w:cs="Times New Roman"/>
          <w:b/>
          <w:sz w:val="24"/>
          <w:szCs w:val="24"/>
        </w:rPr>
      </w:pPr>
      <w:r w:rsidRPr="00A56A28">
        <w:rPr>
          <w:rFonts w:ascii="Times New Roman" w:hAnsi="Times New Roman" w:cs="Times New Roman"/>
          <w:b/>
          <w:sz w:val="24"/>
          <w:szCs w:val="24"/>
        </w:rPr>
        <w:t>Vrátný</w:t>
      </w:r>
    </w:p>
    <w:p w14:paraId="49ECEDCE" w14:textId="490CED96" w:rsidR="00E25781" w:rsidRPr="00A56A28" w:rsidRDefault="006969CF" w:rsidP="00A56A28">
      <w:pPr>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V uvedených prostorech bude mít službu vrátný</w:t>
      </w:r>
      <w:r w:rsidR="00E25781" w:rsidRPr="00A56A28">
        <w:rPr>
          <w:rFonts w:ascii="Times New Roman" w:hAnsi="Times New Roman" w:cs="Times New Roman"/>
          <w:bCs/>
          <w:sz w:val="24"/>
          <w:szCs w:val="24"/>
        </w:rPr>
        <w:t>.</w:t>
      </w:r>
    </w:p>
    <w:p w14:paraId="6EE22369" w14:textId="77777777" w:rsidR="006969CF" w:rsidRPr="00A56A28" w:rsidRDefault="006969CF" w:rsidP="00A56A28">
      <w:pPr>
        <w:contextualSpacing/>
        <w:jc w:val="both"/>
        <w:rPr>
          <w:rFonts w:ascii="Times New Roman" w:hAnsi="Times New Roman" w:cs="Times New Roman"/>
          <w:bCs/>
          <w:sz w:val="24"/>
          <w:szCs w:val="24"/>
        </w:rPr>
      </w:pPr>
    </w:p>
    <w:tbl>
      <w:tblPr>
        <w:tblStyle w:val="Mkatabulky"/>
        <w:tblW w:w="0" w:type="auto"/>
        <w:tblLook w:val="04A0" w:firstRow="1" w:lastRow="0" w:firstColumn="1" w:lastColumn="0" w:noHBand="0" w:noVBand="1"/>
      </w:tblPr>
      <w:tblGrid>
        <w:gridCol w:w="2093"/>
        <w:gridCol w:w="3685"/>
      </w:tblGrid>
      <w:tr w:rsidR="00E25781" w:rsidRPr="00A56A28" w14:paraId="47B1B8BA" w14:textId="77777777" w:rsidTr="00CC7DE3">
        <w:tc>
          <w:tcPr>
            <w:tcW w:w="2093" w:type="dxa"/>
          </w:tcPr>
          <w:p w14:paraId="5F28216E" w14:textId="02F0E6BF" w:rsidR="00E25781" w:rsidRPr="00A56A28" w:rsidRDefault="00E25781" w:rsidP="00A56A28">
            <w:pPr>
              <w:contextualSpacing/>
              <w:jc w:val="both"/>
              <w:rPr>
                <w:rFonts w:ascii="Times New Roman" w:hAnsi="Times New Roman" w:cs="Times New Roman"/>
                <w:b/>
                <w:sz w:val="24"/>
                <w:szCs w:val="24"/>
              </w:rPr>
            </w:pPr>
            <w:r w:rsidRPr="00A56A28">
              <w:rPr>
                <w:rFonts w:ascii="Times New Roman" w:hAnsi="Times New Roman" w:cs="Times New Roman"/>
                <w:b/>
                <w:sz w:val="24"/>
                <w:szCs w:val="24"/>
              </w:rPr>
              <w:t>Varianty řešení</w:t>
            </w:r>
          </w:p>
        </w:tc>
        <w:tc>
          <w:tcPr>
            <w:tcW w:w="3685" w:type="dxa"/>
          </w:tcPr>
          <w:p w14:paraId="219762B0" w14:textId="60FBBA0C" w:rsidR="00E25781" w:rsidRPr="00A56A28" w:rsidRDefault="00BF2248" w:rsidP="00A56A28">
            <w:pPr>
              <w:contextualSpacing/>
              <w:jc w:val="both"/>
              <w:rPr>
                <w:rFonts w:ascii="Times New Roman" w:hAnsi="Times New Roman" w:cs="Times New Roman"/>
                <w:b/>
                <w:sz w:val="24"/>
                <w:szCs w:val="24"/>
              </w:rPr>
            </w:pPr>
            <w:r w:rsidRPr="00A56A28">
              <w:rPr>
                <w:rFonts w:ascii="Times New Roman" w:hAnsi="Times New Roman" w:cs="Times New Roman"/>
                <w:b/>
                <w:sz w:val="24"/>
                <w:szCs w:val="24"/>
              </w:rPr>
              <w:t>Stanovení očekávané životnosti</w:t>
            </w:r>
          </w:p>
        </w:tc>
      </w:tr>
      <w:tr w:rsidR="00E25781" w:rsidRPr="00A56A28" w14:paraId="6481BD49" w14:textId="77777777" w:rsidTr="00CC7DE3">
        <w:tc>
          <w:tcPr>
            <w:tcW w:w="2093" w:type="dxa"/>
          </w:tcPr>
          <w:p w14:paraId="080899A8" w14:textId="33ED810B" w:rsidR="00E25781" w:rsidRPr="00A56A28" w:rsidRDefault="00A2670F" w:rsidP="00A56A28">
            <w:pPr>
              <w:contextualSpacing/>
              <w:jc w:val="both"/>
              <w:rPr>
                <w:rFonts w:ascii="Times New Roman" w:hAnsi="Times New Roman" w:cs="Times New Roman"/>
                <w:b/>
                <w:sz w:val="24"/>
                <w:szCs w:val="24"/>
              </w:rPr>
            </w:pPr>
            <w:r w:rsidRPr="00A56A28">
              <w:rPr>
                <w:rFonts w:ascii="Times New Roman" w:hAnsi="Times New Roman" w:cs="Times New Roman"/>
                <w:b/>
                <w:sz w:val="24"/>
                <w:szCs w:val="24"/>
              </w:rPr>
              <w:t>Kamerový systém</w:t>
            </w:r>
          </w:p>
        </w:tc>
        <w:tc>
          <w:tcPr>
            <w:tcW w:w="3685" w:type="dxa"/>
          </w:tcPr>
          <w:p w14:paraId="4CFB6C97" w14:textId="354CA2AD" w:rsidR="00E25781" w:rsidRPr="00A56A28" w:rsidRDefault="00CC7DE3" w:rsidP="00A56A28">
            <w:pPr>
              <w:contextualSpacing/>
              <w:jc w:val="both"/>
              <w:rPr>
                <w:rFonts w:ascii="Times New Roman" w:hAnsi="Times New Roman" w:cs="Times New Roman"/>
                <w:b/>
                <w:sz w:val="24"/>
                <w:szCs w:val="24"/>
              </w:rPr>
            </w:pPr>
            <w:r w:rsidRPr="00A56A28">
              <w:rPr>
                <w:rFonts w:ascii="Times New Roman" w:hAnsi="Times New Roman" w:cs="Times New Roman"/>
                <w:b/>
                <w:sz w:val="24"/>
                <w:szCs w:val="24"/>
              </w:rPr>
              <w:t>10 let</w:t>
            </w:r>
          </w:p>
        </w:tc>
      </w:tr>
      <w:tr w:rsidR="00E25781" w:rsidRPr="00A56A28" w14:paraId="32626EEC" w14:textId="77777777" w:rsidTr="00CC7DE3">
        <w:tc>
          <w:tcPr>
            <w:tcW w:w="2093" w:type="dxa"/>
          </w:tcPr>
          <w:p w14:paraId="604790F4" w14:textId="7033DD71" w:rsidR="00E25781" w:rsidRPr="00A56A28" w:rsidRDefault="00A2670F" w:rsidP="00A56A28">
            <w:pPr>
              <w:contextualSpacing/>
              <w:jc w:val="both"/>
              <w:rPr>
                <w:rFonts w:ascii="Times New Roman" w:hAnsi="Times New Roman" w:cs="Times New Roman"/>
                <w:b/>
                <w:sz w:val="24"/>
                <w:szCs w:val="24"/>
              </w:rPr>
            </w:pPr>
            <w:r w:rsidRPr="00A56A28">
              <w:rPr>
                <w:rFonts w:ascii="Times New Roman" w:hAnsi="Times New Roman" w:cs="Times New Roman"/>
                <w:b/>
                <w:sz w:val="24"/>
                <w:szCs w:val="24"/>
              </w:rPr>
              <w:t>Makety kamer</w:t>
            </w:r>
          </w:p>
        </w:tc>
        <w:tc>
          <w:tcPr>
            <w:tcW w:w="3685" w:type="dxa"/>
          </w:tcPr>
          <w:p w14:paraId="3490CF03" w14:textId="0E99144C" w:rsidR="00E25781" w:rsidRPr="00A56A28" w:rsidRDefault="00CC7DE3" w:rsidP="00A56A28">
            <w:pPr>
              <w:contextualSpacing/>
              <w:jc w:val="both"/>
              <w:rPr>
                <w:rFonts w:ascii="Times New Roman" w:hAnsi="Times New Roman" w:cs="Times New Roman"/>
                <w:b/>
                <w:sz w:val="24"/>
                <w:szCs w:val="24"/>
              </w:rPr>
            </w:pPr>
            <w:r w:rsidRPr="00A56A28">
              <w:rPr>
                <w:rFonts w:ascii="Times New Roman" w:hAnsi="Times New Roman" w:cs="Times New Roman"/>
                <w:b/>
                <w:sz w:val="24"/>
                <w:szCs w:val="24"/>
              </w:rPr>
              <w:t>15 let</w:t>
            </w:r>
          </w:p>
        </w:tc>
      </w:tr>
      <w:tr w:rsidR="00E25781" w:rsidRPr="00A56A28" w14:paraId="728A8D38" w14:textId="77777777" w:rsidTr="00CC7DE3">
        <w:tc>
          <w:tcPr>
            <w:tcW w:w="2093" w:type="dxa"/>
          </w:tcPr>
          <w:p w14:paraId="05461C7E" w14:textId="7DD6B5D4" w:rsidR="00E25781" w:rsidRPr="00A56A28" w:rsidRDefault="009E6348" w:rsidP="00A56A28">
            <w:pPr>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Vrátný</w:t>
            </w:r>
          </w:p>
        </w:tc>
        <w:tc>
          <w:tcPr>
            <w:tcW w:w="3685" w:type="dxa"/>
          </w:tcPr>
          <w:p w14:paraId="6DBFCF8F" w14:textId="6D3D7782" w:rsidR="00E25781" w:rsidRPr="00A56A28" w:rsidRDefault="00CC7DE3" w:rsidP="00A56A28">
            <w:pPr>
              <w:contextualSpacing/>
              <w:jc w:val="both"/>
              <w:rPr>
                <w:rFonts w:ascii="Times New Roman" w:hAnsi="Times New Roman" w:cs="Times New Roman"/>
                <w:b/>
                <w:sz w:val="24"/>
                <w:szCs w:val="24"/>
              </w:rPr>
            </w:pPr>
            <w:r w:rsidRPr="00A56A28">
              <w:rPr>
                <w:rFonts w:ascii="Times New Roman" w:hAnsi="Times New Roman" w:cs="Times New Roman"/>
                <w:b/>
                <w:sz w:val="24"/>
                <w:szCs w:val="24"/>
              </w:rPr>
              <w:t>15 let (životnost pracoviště)</w:t>
            </w:r>
          </w:p>
        </w:tc>
      </w:tr>
    </w:tbl>
    <w:p w14:paraId="1EB5BF52" w14:textId="77777777" w:rsidR="00CC7DE3" w:rsidRPr="00A56A28" w:rsidRDefault="00CC7DE3" w:rsidP="00A56A28">
      <w:pPr>
        <w:contextualSpacing/>
        <w:jc w:val="both"/>
        <w:rPr>
          <w:rFonts w:ascii="Times New Roman" w:hAnsi="Times New Roman" w:cs="Times New Roman"/>
          <w:b/>
          <w:sz w:val="24"/>
          <w:szCs w:val="24"/>
        </w:rPr>
      </w:pPr>
    </w:p>
    <w:p w14:paraId="22286448" w14:textId="6530DDB1" w:rsidR="002F7EA2" w:rsidRPr="00A56A28" w:rsidRDefault="002F7EA2" w:rsidP="00A56A28">
      <w:pPr>
        <w:contextualSpacing/>
        <w:jc w:val="both"/>
        <w:rPr>
          <w:rFonts w:ascii="Times New Roman" w:hAnsi="Times New Roman" w:cs="Times New Roman"/>
          <w:b/>
          <w:sz w:val="24"/>
          <w:szCs w:val="24"/>
        </w:rPr>
      </w:pPr>
      <w:r w:rsidRPr="00A56A28">
        <w:rPr>
          <w:rFonts w:ascii="Times New Roman" w:hAnsi="Times New Roman" w:cs="Times New Roman"/>
          <w:b/>
          <w:sz w:val="24"/>
          <w:szCs w:val="24"/>
        </w:rPr>
        <w:t>Var.1 Kamery se záznamem</w:t>
      </w:r>
    </w:p>
    <w:p w14:paraId="029BE438" w14:textId="77777777" w:rsidR="002F7EA2" w:rsidRPr="00A56A28" w:rsidRDefault="002F7EA2" w:rsidP="00A56A28">
      <w:pPr>
        <w:pStyle w:val="Odstavecseseznamem"/>
        <w:numPr>
          <w:ilvl w:val="0"/>
          <w:numId w:val="33"/>
        </w:numPr>
        <w:jc w:val="both"/>
        <w:rPr>
          <w:rFonts w:ascii="Times New Roman" w:hAnsi="Times New Roman" w:cs="Times New Roman"/>
          <w:bCs/>
          <w:sz w:val="24"/>
          <w:szCs w:val="24"/>
        </w:rPr>
      </w:pPr>
      <w:r w:rsidRPr="00A56A28">
        <w:rPr>
          <w:rFonts w:ascii="Times New Roman" w:hAnsi="Times New Roman" w:cs="Times New Roman"/>
          <w:bCs/>
          <w:sz w:val="24"/>
          <w:szCs w:val="24"/>
        </w:rPr>
        <w:t>Lze použít jako důkazní materiál v případě řešení mimořádné události</w:t>
      </w:r>
    </w:p>
    <w:p w14:paraId="318EE574" w14:textId="77777777" w:rsidR="002F7EA2" w:rsidRPr="00A56A28" w:rsidRDefault="002F7EA2" w:rsidP="00A56A28">
      <w:pPr>
        <w:pStyle w:val="Odstavecseseznamem"/>
        <w:numPr>
          <w:ilvl w:val="0"/>
          <w:numId w:val="33"/>
        </w:numPr>
        <w:jc w:val="both"/>
        <w:rPr>
          <w:rFonts w:ascii="Times New Roman" w:hAnsi="Times New Roman" w:cs="Times New Roman"/>
          <w:bCs/>
          <w:sz w:val="24"/>
          <w:szCs w:val="24"/>
        </w:rPr>
      </w:pPr>
      <w:r w:rsidRPr="00A56A28">
        <w:rPr>
          <w:rFonts w:ascii="Times New Roman" w:hAnsi="Times New Roman" w:cs="Times New Roman"/>
          <w:bCs/>
          <w:sz w:val="24"/>
          <w:szCs w:val="24"/>
        </w:rPr>
        <w:t>Lze využít i pro online sledování chování osob ve snímaných prostorách za účelem okamžité reakce v případě mimořádné události</w:t>
      </w:r>
    </w:p>
    <w:p w14:paraId="520553F5" w14:textId="776B29D6" w:rsidR="002F7EA2" w:rsidRPr="00A56A28" w:rsidRDefault="002F7EA2" w:rsidP="00A56A28">
      <w:pPr>
        <w:pStyle w:val="Odstavecseseznamem"/>
        <w:numPr>
          <w:ilvl w:val="0"/>
          <w:numId w:val="33"/>
        </w:numPr>
        <w:jc w:val="both"/>
        <w:rPr>
          <w:rFonts w:ascii="Times New Roman" w:hAnsi="Times New Roman" w:cs="Times New Roman"/>
          <w:bCs/>
          <w:sz w:val="24"/>
          <w:szCs w:val="24"/>
        </w:rPr>
      </w:pPr>
      <w:r w:rsidRPr="00A56A28">
        <w:rPr>
          <w:rFonts w:ascii="Times New Roman" w:hAnsi="Times New Roman" w:cs="Times New Roman"/>
          <w:bCs/>
          <w:sz w:val="24"/>
          <w:szCs w:val="24"/>
        </w:rPr>
        <w:t xml:space="preserve">Zásah do soukromí je malý – jsou snímány chodby, schodiště </w:t>
      </w:r>
    </w:p>
    <w:p w14:paraId="3172AD0E" w14:textId="3A2BB2DF" w:rsidR="002F7EA2" w:rsidRPr="00A56A28" w:rsidRDefault="002F7EA2" w:rsidP="00A56A28">
      <w:pPr>
        <w:pStyle w:val="Odstavecseseznamem"/>
        <w:numPr>
          <w:ilvl w:val="0"/>
          <w:numId w:val="33"/>
        </w:numPr>
        <w:jc w:val="both"/>
        <w:rPr>
          <w:rFonts w:ascii="Times New Roman" w:hAnsi="Times New Roman" w:cs="Times New Roman"/>
          <w:bCs/>
          <w:sz w:val="24"/>
          <w:szCs w:val="24"/>
        </w:rPr>
      </w:pPr>
      <w:r w:rsidRPr="00A56A28">
        <w:rPr>
          <w:rFonts w:ascii="Times New Roman" w:hAnsi="Times New Roman" w:cs="Times New Roman"/>
          <w:bCs/>
          <w:sz w:val="24"/>
          <w:szCs w:val="24"/>
        </w:rPr>
        <w:t xml:space="preserve">Cena: </w:t>
      </w:r>
      <w:r w:rsidR="0047270A" w:rsidRPr="00A56A28">
        <w:rPr>
          <w:rFonts w:ascii="Times New Roman" w:hAnsi="Times New Roman" w:cs="Times New Roman"/>
          <w:bCs/>
          <w:sz w:val="24"/>
          <w:szCs w:val="24"/>
        </w:rPr>
        <w:t>4</w:t>
      </w:r>
      <w:r w:rsidRPr="00A56A28">
        <w:rPr>
          <w:rFonts w:ascii="Times New Roman" w:hAnsi="Times New Roman" w:cs="Times New Roman"/>
          <w:bCs/>
          <w:sz w:val="24"/>
          <w:szCs w:val="24"/>
        </w:rPr>
        <w:t xml:space="preserve"> kamer + záznamové zařízení + instalace</w:t>
      </w:r>
      <w:r w:rsidR="00287C27" w:rsidRPr="00A56A28">
        <w:rPr>
          <w:rFonts w:ascii="Times New Roman" w:hAnsi="Times New Roman" w:cs="Times New Roman"/>
          <w:bCs/>
          <w:sz w:val="24"/>
          <w:szCs w:val="24"/>
        </w:rPr>
        <w:t xml:space="preserve"> (viz projekt)</w:t>
      </w:r>
      <w:r w:rsidRPr="00A56A28">
        <w:rPr>
          <w:rFonts w:ascii="Times New Roman" w:hAnsi="Times New Roman" w:cs="Times New Roman"/>
          <w:bCs/>
          <w:sz w:val="24"/>
          <w:szCs w:val="24"/>
        </w:rPr>
        <w:t>:</w:t>
      </w:r>
    </w:p>
    <w:p w14:paraId="522C2D4D" w14:textId="77777777" w:rsidR="00287C27" w:rsidRPr="00A56A28" w:rsidRDefault="00287C27" w:rsidP="00A56A28">
      <w:pPr>
        <w:contextualSpacing/>
        <w:jc w:val="both"/>
        <w:rPr>
          <w:rFonts w:ascii="Times New Roman" w:hAnsi="Times New Roman" w:cs="Times New Roman"/>
          <w:bCs/>
          <w:sz w:val="24"/>
          <w:szCs w:val="24"/>
        </w:rPr>
      </w:pPr>
    </w:p>
    <w:p w14:paraId="4A3D165D" w14:textId="775B1EC2" w:rsidR="00287C27" w:rsidRPr="00A56A28" w:rsidRDefault="00287C27" w:rsidP="00A56A28">
      <w:pPr>
        <w:contextualSpacing/>
        <w:jc w:val="both"/>
        <w:rPr>
          <w:rFonts w:ascii="Times New Roman" w:hAnsi="Times New Roman" w:cs="Times New Roman"/>
          <w:bCs/>
          <w:sz w:val="24"/>
          <w:szCs w:val="24"/>
        </w:rPr>
      </w:pPr>
      <w:r w:rsidRPr="00A56A28">
        <w:rPr>
          <w:rFonts w:ascii="Times New Roman" w:hAnsi="Times New Roman" w:cs="Times New Roman"/>
          <w:bCs/>
          <w:noProof/>
          <w:sz w:val="24"/>
          <w:szCs w:val="24"/>
        </w:rPr>
        <w:lastRenderedPageBreak/>
        <w:drawing>
          <wp:inline distT="0" distB="0" distL="0" distR="0" wp14:anchorId="7DB7F348" wp14:editId="0590F702">
            <wp:extent cx="5156200" cy="3381199"/>
            <wp:effectExtent l="19050" t="19050" r="25400" b="10160"/>
            <wp:docPr id="62780427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04273" name=""/>
                    <pic:cNvPicPr/>
                  </pic:nvPicPr>
                  <pic:blipFill>
                    <a:blip r:embed="rId8"/>
                    <a:stretch>
                      <a:fillRect/>
                    </a:stretch>
                  </pic:blipFill>
                  <pic:spPr>
                    <a:xfrm>
                      <a:off x="0" y="0"/>
                      <a:ext cx="5161459" cy="3384647"/>
                    </a:xfrm>
                    <a:prstGeom prst="rect">
                      <a:avLst/>
                    </a:prstGeom>
                    <a:ln>
                      <a:solidFill>
                        <a:schemeClr val="tx1"/>
                      </a:solidFill>
                    </a:ln>
                  </pic:spPr>
                </pic:pic>
              </a:graphicData>
            </a:graphic>
          </wp:inline>
        </w:drawing>
      </w:r>
    </w:p>
    <w:p w14:paraId="4BD7A647" w14:textId="77777777" w:rsidR="00287C27" w:rsidRPr="00A56A28" w:rsidRDefault="00287C27" w:rsidP="00A56A28">
      <w:pPr>
        <w:contextualSpacing/>
        <w:jc w:val="both"/>
        <w:rPr>
          <w:rFonts w:ascii="Times New Roman" w:hAnsi="Times New Roman" w:cs="Times New Roman"/>
          <w:bCs/>
          <w:sz w:val="24"/>
          <w:szCs w:val="24"/>
        </w:rPr>
      </w:pPr>
    </w:p>
    <w:p w14:paraId="0A34E1E0" w14:textId="244076A3" w:rsidR="00287C27" w:rsidRPr="00A56A28" w:rsidRDefault="00287C27" w:rsidP="00A56A28">
      <w:pPr>
        <w:contextualSpacing/>
        <w:jc w:val="both"/>
        <w:rPr>
          <w:rFonts w:ascii="Times New Roman" w:hAnsi="Times New Roman" w:cs="Times New Roman"/>
          <w:bCs/>
          <w:sz w:val="24"/>
          <w:szCs w:val="24"/>
        </w:rPr>
      </w:pPr>
      <w:r w:rsidRPr="00A56A28">
        <w:rPr>
          <w:rFonts w:ascii="Times New Roman" w:hAnsi="Times New Roman" w:cs="Times New Roman"/>
          <w:bCs/>
          <w:noProof/>
          <w:sz w:val="24"/>
          <w:szCs w:val="24"/>
        </w:rPr>
        <w:drawing>
          <wp:inline distT="0" distB="0" distL="0" distR="0" wp14:anchorId="581415FE" wp14:editId="0B706643">
            <wp:extent cx="5859905" cy="3609474"/>
            <wp:effectExtent l="19050" t="19050" r="26670" b="10160"/>
            <wp:docPr id="206143909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39092" name=""/>
                    <pic:cNvPicPr/>
                  </pic:nvPicPr>
                  <pic:blipFill>
                    <a:blip r:embed="rId9"/>
                    <a:stretch>
                      <a:fillRect/>
                    </a:stretch>
                  </pic:blipFill>
                  <pic:spPr>
                    <a:xfrm>
                      <a:off x="0" y="0"/>
                      <a:ext cx="5868935" cy="3615036"/>
                    </a:xfrm>
                    <a:prstGeom prst="rect">
                      <a:avLst/>
                    </a:prstGeom>
                    <a:ln>
                      <a:solidFill>
                        <a:schemeClr val="tx1"/>
                      </a:solidFill>
                    </a:ln>
                  </pic:spPr>
                </pic:pic>
              </a:graphicData>
            </a:graphic>
          </wp:inline>
        </w:drawing>
      </w:r>
    </w:p>
    <w:p w14:paraId="20B7C403" w14:textId="77777777" w:rsidR="00287C27" w:rsidRPr="00A56A28" w:rsidRDefault="00287C27" w:rsidP="00A56A28">
      <w:pPr>
        <w:pStyle w:val="Odstavecseseznamem"/>
        <w:ind w:left="1416"/>
        <w:jc w:val="both"/>
        <w:rPr>
          <w:rFonts w:ascii="Times New Roman" w:hAnsi="Times New Roman" w:cs="Times New Roman"/>
          <w:bCs/>
          <w:sz w:val="24"/>
          <w:szCs w:val="24"/>
        </w:rPr>
      </w:pPr>
    </w:p>
    <w:p w14:paraId="137B28E9" w14:textId="1F1C457F" w:rsidR="002F7EA2" w:rsidRPr="00A56A28" w:rsidRDefault="002F7EA2" w:rsidP="00A56A28">
      <w:pPr>
        <w:pStyle w:val="Odstavecseseznamem"/>
        <w:ind w:left="1416"/>
        <w:jc w:val="both"/>
        <w:rPr>
          <w:rFonts w:ascii="Times New Roman" w:hAnsi="Times New Roman" w:cs="Times New Roman"/>
          <w:bCs/>
          <w:sz w:val="24"/>
          <w:szCs w:val="24"/>
        </w:rPr>
      </w:pPr>
      <w:r w:rsidRPr="00A56A28">
        <w:rPr>
          <w:rFonts w:ascii="Times New Roman" w:hAnsi="Times New Roman" w:cs="Times New Roman"/>
          <w:bCs/>
          <w:sz w:val="24"/>
          <w:szCs w:val="24"/>
        </w:rPr>
        <w:t xml:space="preserve">4 kamery </w:t>
      </w:r>
      <w:r w:rsidR="00287C27" w:rsidRPr="00A56A28">
        <w:rPr>
          <w:rFonts w:ascii="Times New Roman" w:hAnsi="Times New Roman" w:cs="Times New Roman"/>
          <w:bCs/>
          <w:sz w:val="24"/>
          <w:szCs w:val="24"/>
        </w:rPr>
        <w:t>AXIS M3004-V</w:t>
      </w:r>
      <w:r w:rsidR="00287C27" w:rsidRPr="00A56A28">
        <w:rPr>
          <w:rFonts w:ascii="Times New Roman" w:hAnsi="Times New Roman" w:cs="Times New Roman"/>
          <w:bCs/>
          <w:sz w:val="24"/>
          <w:szCs w:val="24"/>
        </w:rPr>
        <w:tab/>
      </w:r>
      <w:r w:rsidR="00287C27" w:rsidRPr="00A56A28">
        <w:rPr>
          <w:rFonts w:ascii="Times New Roman" w:hAnsi="Times New Roman" w:cs="Times New Roman"/>
          <w:bCs/>
          <w:sz w:val="24"/>
          <w:szCs w:val="24"/>
        </w:rPr>
        <w:tab/>
      </w:r>
      <w:r w:rsidR="00287C27" w:rsidRPr="00A56A28">
        <w:rPr>
          <w:rFonts w:ascii="Times New Roman" w:hAnsi="Times New Roman" w:cs="Times New Roman"/>
          <w:bCs/>
          <w:sz w:val="24"/>
          <w:szCs w:val="24"/>
        </w:rPr>
        <w:tab/>
      </w:r>
      <w:r w:rsidRPr="00A56A28">
        <w:rPr>
          <w:rFonts w:ascii="Times New Roman" w:hAnsi="Times New Roman" w:cs="Times New Roman"/>
          <w:bCs/>
          <w:sz w:val="24"/>
          <w:szCs w:val="24"/>
        </w:rPr>
        <w:t xml:space="preserve"> </w:t>
      </w:r>
      <w:r w:rsidRPr="00A56A28">
        <w:rPr>
          <w:rFonts w:ascii="Times New Roman" w:hAnsi="Times New Roman" w:cs="Times New Roman"/>
          <w:bCs/>
          <w:sz w:val="24"/>
          <w:szCs w:val="24"/>
        </w:rPr>
        <w:tab/>
      </w:r>
      <w:r w:rsidR="00287C27" w:rsidRPr="00A56A28">
        <w:rPr>
          <w:rFonts w:ascii="Times New Roman" w:hAnsi="Times New Roman" w:cs="Times New Roman"/>
          <w:bCs/>
          <w:sz w:val="24"/>
          <w:szCs w:val="24"/>
        </w:rPr>
        <w:t>24 000</w:t>
      </w:r>
      <w:r w:rsidRPr="00A56A28">
        <w:rPr>
          <w:rFonts w:ascii="Times New Roman" w:hAnsi="Times New Roman" w:cs="Times New Roman"/>
          <w:bCs/>
          <w:sz w:val="24"/>
          <w:szCs w:val="24"/>
        </w:rPr>
        <w:t xml:space="preserve"> Kč</w:t>
      </w:r>
    </w:p>
    <w:p w14:paraId="7E7B30F3" w14:textId="0CCAF8CE" w:rsidR="00287C27" w:rsidRPr="00A56A28" w:rsidRDefault="00287C27" w:rsidP="00A56A28">
      <w:pPr>
        <w:pStyle w:val="Odstavecseseznamem"/>
        <w:ind w:left="1416"/>
        <w:jc w:val="both"/>
        <w:rPr>
          <w:rFonts w:ascii="Times New Roman" w:hAnsi="Times New Roman" w:cs="Times New Roman"/>
          <w:bCs/>
          <w:sz w:val="24"/>
          <w:szCs w:val="24"/>
        </w:rPr>
      </w:pPr>
      <w:r w:rsidRPr="00A56A28">
        <w:rPr>
          <w:rFonts w:ascii="Times New Roman" w:hAnsi="Times New Roman" w:cs="Times New Roman"/>
          <w:bCs/>
          <w:sz w:val="24"/>
          <w:szCs w:val="24"/>
        </w:rPr>
        <w:t>Záznamové zařízení KOUKKAM KNR-1004</w:t>
      </w:r>
      <w:proofErr w:type="gramStart"/>
      <w:r w:rsidRPr="00A56A28">
        <w:rPr>
          <w:rFonts w:ascii="Times New Roman" w:hAnsi="Times New Roman" w:cs="Times New Roman"/>
          <w:bCs/>
          <w:sz w:val="24"/>
          <w:szCs w:val="24"/>
        </w:rPr>
        <w:tab/>
        <w:t xml:space="preserve">  7</w:t>
      </w:r>
      <w:proofErr w:type="gramEnd"/>
      <w:r w:rsidRPr="00A56A28">
        <w:rPr>
          <w:rFonts w:ascii="Times New Roman" w:hAnsi="Times New Roman" w:cs="Times New Roman"/>
          <w:bCs/>
          <w:sz w:val="24"/>
          <w:szCs w:val="24"/>
        </w:rPr>
        <w:t> 250 Kč</w:t>
      </w:r>
    </w:p>
    <w:p w14:paraId="1CF2661A" w14:textId="24B31B26" w:rsidR="002F7EA2" w:rsidRPr="00A56A28" w:rsidRDefault="002F7EA2" w:rsidP="00A56A28">
      <w:pPr>
        <w:pStyle w:val="Odstavecseseznamem"/>
        <w:ind w:left="1416"/>
        <w:jc w:val="both"/>
        <w:rPr>
          <w:rFonts w:ascii="Times New Roman" w:hAnsi="Times New Roman" w:cs="Times New Roman"/>
          <w:bCs/>
          <w:sz w:val="24"/>
          <w:szCs w:val="24"/>
        </w:rPr>
      </w:pPr>
      <w:r w:rsidRPr="00A56A28">
        <w:rPr>
          <w:rFonts w:ascii="Times New Roman" w:hAnsi="Times New Roman" w:cs="Times New Roman"/>
          <w:bCs/>
          <w:sz w:val="24"/>
          <w:szCs w:val="24"/>
        </w:rPr>
        <w:t>Instalace</w:t>
      </w:r>
      <w:r w:rsidR="00CC7DE3" w:rsidRPr="00A56A28">
        <w:rPr>
          <w:rFonts w:ascii="Times New Roman" w:hAnsi="Times New Roman" w:cs="Times New Roman"/>
          <w:bCs/>
          <w:sz w:val="24"/>
          <w:szCs w:val="24"/>
        </w:rPr>
        <w:t xml:space="preserve"> (odhad)</w:t>
      </w:r>
      <w:r w:rsidRPr="00A56A28">
        <w:rPr>
          <w:rFonts w:ascii="Times New Roman" w:hAnsi="Times New Roman" w:cs="Times New Roman"/>
          <w:bCs/>
          <w:sz w:val="24"/>
          <w:szCs w:val="24"/>
        </w:rPr>
        <w:tab/>
      </w:r>
      <w:r w:rsidRPr="00A56A28">
        <w:rPr>
          <w:rFonts w:ascii="Times New Roman" w:hAnsi="Times New Roman" w:cs="Times New Roman"/>
          <w:bCs/>
          <w:sz w:val="24"/>
          <w:szCs w:val="24"/>
        </w:rPr>
        <w:tab/>
      </w:r>
      <w:r w:rsidRPr="00A56A28">
        <w:rPr>
          <w:rFonts w:ascii="Times New Roman" w:hAnsi="Times New Roman" w:cs="Times New Roman"/>
          <w:bCs/>
          <w:sz w:val="24"/>
          <w:szCs w:val="24"/>
        </w:rPr>
        <w:tab/>
      </w:r>
      <w:r w:rsidRPr="00A56A28">
        <w:rPr>
          <w:rFonts w:ascii="Times New Roman" w:hAnsi="Times New Roman" w:cs="Times New Roman"/>
          <w:bCs/>
          <w:sz w:val="24"/>
          <w:szCs w:val="24"/>
        </w:rPr>
        <w:tab/>
      </w:r>
      <w:r w:rsidRPr="00A56A28">
        <w:rPr>
          <w:rFonts w:ascii="Times New Roman" w:hAnsi="Times New Roman" w:cs="Times New Roman"/>
          <w:bCs/>
          <w:sz w:val="24"/>
          <w:szCs w:val="24"/>
        </w:rPr>
        <w:tab/>
      </w:r>
      <w:r w:rsidR="00287C27" w:rsidRPr="00A56A28">
        <w:rPr>
          <w:rFonts w:ascii="Times New Roman" w:hAnsi="Times New Roman" w:cs="Times New Roman"/>
          <w:bCs/>
          <w:sz w:val="24"/>
          <w:szCs w:val="24"/>
        </w:rPr>
        <w:t>8</w:t>
      </w:r>
      <w:r w:rsidRPr="00A56A28">
        <w:rPr>
          <w:rFonts w:ascii="Times New Roman" w:hAnsi="Times New Roman" w:cs="Times New Roman"/>
          <w:bCs/>
          <w:sz w:val="24"/>
          <w:szCs w:val="24"/>
        </w:rPr>
        <w:t>0</w:t>
      </w:r>
      <w:r w:rsidR="00533888" w:rsidRPr="00A56A28">
        <w:rPr>
          <w:rFonts w:ascii="Times New Roman" w:hAnsi="Times New Roman" w:cs="Times New Roman"/>
          <w:bCs/>
          <w:sz w:val="24"/>
          <w:szCs w:val="24"/>
        </w:rPr>
        <w:t xml:space="preserve"> </w:t>
      </w:r>
      <w:r w:rsidRPr="00A56A28">
        <w:rPr>
          <w:rFonts w:ascii="Times New Roman" w:hAnsi="Times New Roman" w:cs="Times New Roman"/>
          <w:bCs/>
          <w:sz w:val="24"/>
          <w:szCs w:val="24"/>
        </w:rPr>
        <w:t>000 Kč</w:t>
      </w:r>
    </w:p>
    <w:p w14:paraId="1A43A546" w14:textId="5744D4B8" w:rsidR="002F7EA2" w:rsidRPr="00A56A28" w:rsidRDefault="002F7EA2" w:rsidP="00A56A28">
      <w:pPr>
        <w:pStyle w:val="Odstavecseseznamem"/>
        <w:ind w:left="1416"/>
        <w:jc w:val="both"/>
        <w:rPr>
          <w:rFonts w:ascii="Times New Roman" w:hAnsi="Times New Roman" w:cs="Times New Roman"/>
          <w:bCs/>
          <w:sz w:val="24"/>
          <w:szCs w:val="24"/>
        </w:rPr>
      </w:pPr>
      <w:r w:rsidRPr="00A56A28">
        <w:rPr>
          <w:rFonts w:ascii="Times New Roman" w:hAnsi="Times New Roman" w:cs="Times New Roman"/>
          <w:bCs/>
          <w:sz w:val="24"/>
          <w:szCs w:val="24"/>
        </w:rPr>
        <w:t>Celkem jednorázové náklady</w:t>
      </w:r>
      <w:r w:rsidRPr="00A56A28">
        <w:rPr>
          <w:rFonts w:ascii="Times New Roman" w:hAnsi="Times New Roman" w:cs="Times New Roman"/>
          <w:bCs/>
          <w:sz w:val="24"/>
          <w:szCs w:val="24"/>
        </w:rPr>
        <w:tab/>
        <w:t>(zaokrouhleno)</w:t>
      </w:r>
      <w:r w:rsidRPr="00A56A28">
        <w:rPr>
          <w:rFonts w:ascii="Times New Roman" w:hAnsi="Times New Roman" w:cs="Times New Roman"/>
          <w:bCs/>
          <w:sz w:val="24"/>
          <w:szCs w:val="24"/>
        </w:rPr>
        <w:tab/>
      </w:r>
      <w:r w:rsidR="00287C27" w:rsidRPr="00A56A28">
        <w:rPr>
          <w:rFonts w:ascii="Times New Roman" w:hAnsi="Times New Roman" w:cs="Times New Roman"/>
          <w:bCs/>
          <w:sz w:val="24"/>
          <w:szCs w:val="24"/>
        </w:rPr>
        <w:t>111</w:t>
      </w:r>
      <w:r w:rsidRPr="00A56A28">
        <w:rPr>
          <w:rFonts w:ascii="Times New Roman" w:hAnsi="Times New Roman" w:cs="Times New Roman"/>
          <w:bCs/>
          <w:sz w:val="24"/>
          <w:szCs w:val="24"/>
        </w:rPr>
        <w:t> </w:t>
      </w:r>
      <w:r w:rsidR="00287C27" w:rsidRPr="00A56A28">
        <w:rPr>
          <w:rFonts w:ascii="Times New Roman" w:hAnsi="Times New Roman" w:cs="Times New Roman"/>
          <w:bCs/>
          <w:sz w:val="24"/>
          <w:szCs w:val="24"/>
        </w:rPr>
        <w:t>25</w:t>
      </w:r>
      <w:r w:rsidRPr="00A56A28">
        <w:rPr>
          <w:rFonts w:ascii="Times New Roman" w:hAnsi="Times New Roman" w:cs="Times New Roman"/>
          <w:bCs/>
          <w:sz w:val="24"/>
          <w:szCs w:val="24"/>
        </w:rPr>
        <w:t>0 Kč</w:t>
      </w:r>
    </w:p>
    <w:p w14:paraId="30284041" w14:textId="766521E8" w:rsidR="002F7EA2" w:rsidRPr="00A56A28" w:rsidRDefault="002F7EA2" w:rsidP="00A56A28">
      <w:pPr>
        <w:pStyle w:val="Odstavecseseznamem"/>
        <w:ind w:left="1416"/>
        <w:jc w:val="both"/>
        <w:rPr>
          <w:rFonts w:ascii="Times New Roman" w:hAnsi="Times New Roman" w:cs="Times New Roman"/>
          <w:bCs/>
          <w:sz w:val="24"/>
          <w:szCs w:val="24"/>
        </w:rPr>
      </w:pPr>
      <w:r w:rsidRPr="00A56A28">
        <w:rPr>
          <w:rFonts w:ascii="Times New Roman" w:hAnsi="Times New Roman" w:cs="Times New Roman"/>
          <w:bCs/>
          <w:sz w:val="24"/>
          <w:szCs w:val="24"/>
        </w:rPr>
        <w:t xml:space="preserve">Roční náklady – údržba (odhad - </w:t>
      </w:r>
      <w:proofErr w:type="gramStart"/>
      <w:r w:rsidRPr="00A56A28">
        <w:rPr>
          <w:rFonts w:ascii="Times New Roman" w:hAnsi="Times New Roman" w:cs="Times New Roman"/>
          <w:bCs/>
          <w:sz w:val="24"/>
          <w:szCs w:val="24"/>
        </w:rPr>
        <w:t>poškození,…</w:t>
      </w:r>
      <w:proofErr w:type="gramEnd"/>
      <w:r w:rsidRPr="00A56A28">
        <w:rPr>
          <w:rFonts w:ascii="Times New Roman" w:hAnsi="Times New Roman" w:cs="Times New Roman"/>
          <w:bCs/>
          <w:sz w:val="24"/>
          <w:szCs w:val="24"/>
        </w:rPr>
        <w:t>)</w:t>
      </w:r>
      <w:r w:rsidRPr="00A56A28">
        <w:rPr>
          <w:rFonts w:ascii="Times New Roman" w:hAnsi="Times New Roman" w:cs="Times New Roman"/>
          <w:bCs/>
          <w:sz w:val="24"/>
          <w:szCs w:val="24"/>
        </w:rPr>
        <w:tab/>
      </w:r>
      <w:r w:rsidR="00287C27" w:rsidRPr="00A56A28">
        <w:rPr>
          <w:rFonts w:ascii="Times New Roman" w:hAnsi="Times New Roman" w:cs="Times New Roman"/>
          <w:bCs/>
          <w:sz w:val="24"/>
          <w:szCs w:val="24"/>
        </w:rPr>
        <w:t xml:space="preserve">  </w:t>
      </w:r>
      <w:r w:rsidRPr="00A56A28">
        <w:rPr>
          <w:rFonts w:ascii="Times New Roman" w:hAnsi="Times New Roman" w:cs="Times New Roman"/>
          <w:bCs/>
          <w:sz w:val="24"/>
          <w:szCs w:val="24"/>
        </w:rPr>
        <w:t>10 000 Kč</w:t>
      </w:r>
    </w:p>
    <w:p w14:paraId="281FC535" w14:textId="274054CF" w:rsidR="00533888" w:rsidRPr="00A56A28" w:rsidRDefault="00533888" w:rsidP="00A56A28">
      <w:pPr>
        <w:pStyle w:val="Odstavecseseznamem"/>
        <w:ind w:left="1416"/>
        <w:jc w:val="both"/>
        <w:rPr>
          <w:rFonts w:ascii="Times New Roman" w:hAnsi="Times New Roman" w:cs="Times New Roman"/>
          <w:bCs/>
          <w:sz w:val="24"/>
          <w:szCs w:val="24"/>
        </w:rPr>
      </w:pPr>
      <w:r w:rsidRPr="00A56A28">
        <w:rPr>
          <w:rFonts w:ascii="Times New Roman" w:hAnsi="Times New Roman" w:cs="Times New Roman"/>
          <w:bCs/>
          <w:sz w:val="24"/>
          <w:szCs w:val="24"/>
        </w:rPr>
        <w:t>Náklady za 5 let</w:t>
      </w:r>
      <w:r w:rsidRPr="00A56A28">
        <w:rPr>
          <w:rFonts w:ascii="Times New Roman" w:hAnsi="Times New Roman" w:cs="Times New Roman"/>
          <w:bCs/>
          <w:sz w:val="24"/>
          <w:szCs w:val="24"/>
        </w:rPr>
        <w:tab/>
      </w:r>
      <w:r w:rsidRPr="00A56A28">
        <w:rPr>
          <w:rFonts w:ascii="Times New Roman" w:hAnsi="Times New Roman" w:cs="Times New Roman"/>
          <w:bCs/>
          <w:sz w:val="24"/>
          <w:szCs w:val="24"/>
        </w:rPr>
        <w:tab/>
      </w:r>
      <w:r w:rsidRPr="00A56A28">
        <w:rPr>
          <w:rFonts w:ascii="Times New Roman" w:hAnsi="Times New Roman" w:cs="Times New Roman"/>
          <w:bCs/>
          <w:sz w:val="24"/>
          <w:szCs w:val="24"/>
        </w:rPr>
        <w:tab/>
      </w:r>
      <w:r w:rsidRPr="00A56A28">
        <w:rPr>
          <w:rFonts w:ascii="Times New Roman" w:hAnsi="Times New Roman" w:cs="Times New Roman"/>
          <w:bCs/>
          <w:sz w:val="24"/>
          <w:szCs w:val="24"/>
        </w:rPr>
        <w:tab/>
      </w:r>
      <w:r w:rsidRPr="00A56A28">
        <w:rPr>
          <w:rFonts w:ascii="Times New Roman" w:hAnsi="Times New Roman" w:cs="Times New Roman"/>
          <w:bCs/>
          <w:sz w:val="24"/>
          <w:szCs w:val="24"/>
        </w:rPr>
        <w:tab/>
        <w:t>1</w:t>
      </w:r>
      <w:r w:rsidR="00287C27" w:rsidRPr="00A56A28">
        <w:rPr>
          <w:rFonts w:ascii="Times New Roman" w:hAnsi="Times New Roman" w:cs="Times New Roman"/>
          <w:bCs/>
          <w:sz w:val="24"/>
          <w:szCs w:val="24"/>
        </w:rPr>
        <w:t>61</w:t>
      </w:r>
      <w:r w:rsidRPr="00A56A28">
        <w:rPr>
          <w:rFonts w:ascii="Times New Roman" w:hAnsi="Times New Roman" w:cs="Times New Roman"/>
          <w:bCs/>
          <w:sz w:val="24"/>
          <w:szCs w:val="24"/>
        </w:rPr>
        <w:t> </w:t>
      </w:r>
      <w:r w:rsidR="00287C27" w:rsidRPr="00A56A28">
        <w:rPr>
          <w:rFonts w:ascii="Times New Roman" w:hAnsi="Times New Roman" w:cs="Times New Roman"/>
          <w:bCs/>
          <w:sz w:val="24"/>
          <w:szCs w:val="24"/>
        </w:rPr>
        <w:t>25</w:t>
      </w:r>
      <w:r w:rsidRPr="00A56A28">
        <w:rPr>
          <w:rFonts w:ascii="Times New Roman" w:hAnsi="Times New Roman" w:cs="Times New Roman"/>
          <w:bCs/>
          <w:sz w:val="24"/>
          <w:szCs w:val="24"/>
        </w:rPr>
        <w:t>0 Kč</w:t>
      </w:r>
    </w:p>
    <w:p w14:paraId="1335BE94" w14:textId="77777777" w:rsidR="002F7EA2" w:rsidRPr="00A56A28" w:rsidRDefault="002F7EA2" w:rsidP="00A56A28">
      <w:pPr>
        <w:pStyle w:val="Odstavecseseznamem"/>
        <w:ind w:left="1416"/>
        <w:jc w:val="both"/>
        <w:rPr>
          <w:rFonts w:ascii="Times New Roman" w:hAnsi="Times New Roman" w:cs="Times New Roman"/>
          <w:b/>
          <w:sz w:val="24"/>
          <w:szCs w:val="24"/>
        </w:rPr>
      </w:pPr>
    </w:p>
    <w:p w14:paraId="0FDCF9C0" w14:textId="77777777" w:rsidR="002F7EA2" w:rsidRPr="00A56A28" w:rsidRDefault="002F7EA2" w:rsidP="00A56A28">
      <w:pPr>
        <w:keepNext/>
        <w:keepLines/>
        <w:contextualSpacing/>
        <w:jc w:val="both"/>
        <w:rPr>
          <w:rFonts w:ascii="Times New Roman" w:hAnsi="Times New Roman" w:cs="Times New Roman"/>
          <w:b/>
          <w:sz w:val="24"/>
          <w:szCs w:val="24"/>
        </w:rPr>
      </w:pPr>
      <w:r w:rsidRPr="00A56A28">
        <w:rPr>
          <w:rFonts w:ascii="Times New Roman" w:hAnsi="Times New Roman" w:cs="Times New Roman"/>
          <w:b/>
          <w:sz w:val="24"/>
          <w:szCs w:val="24"/>
        </w:rPr>
        <w:lastRenderedPageBreak/>
        <w:t>Var.2 Makety kamer</w:t>
      </w:r>
    </w:p>
    <w:p w14:paraId="2B660741" w14:textId="77777777" w:rsidR="002F7EA2" w:rsidRPr="00A56A28" w:rsidRDefault="002F7EA2" w:rsidP="00A56A28">
      <w:pPr>
        <w:pStyle w:val="Odstavecseseznamem"/>
        <w:keepNext/>
        <w:keepLines/>
        <w:numPr>
          <w:ilvl w:val="0"/>
          <w:numId w:val="33"/>
        </w:numPr>
        <w:jc w:val="both"/>
        <w:rPr>
          <w:rFonts w:ascii="Times New Roman" w:hAnsi="Times New Roman" w:cs="Times New Roman"/>
          <w:bCs/>
          <w:sz w:val="24"/>
          <w:szCs w:val="24"/>
        </w:rPr>
      </w:pPr>
      <w:r w:rsidRPr="00A56A28">
        <w:rPr>
          <w:rFonts w:ascii="Times New Roman" w:hAnsi="Times New Roman" w:cs="Times New Roman"/>
          <w:bCs/>
          <w:sz w:val="24"/>
          <w:szCs w:val="24"/>
        </w:rPr>
        <w:t>Nelze použít jako důkazní materiál v případě řešení mimořádné události</w:t>
      </w:r>
    </w:p>
    <w:p w14:paraId="04310D8D" w14:textId="77777777" w:rsidR="002F7EA2" w:rsidRPr="00A56A28" w:rsidRDefault="002F7EA2" w:rsidP="00A56A28">
      <w:pPr>
        <w:pStyle w:val="Odstavecseseznamem"/>
        <w:keepNext/>
        <w:keepLines/>
        <w:numPr>
          <w:ilvl w:val="0"/>
          <w:numId w:val="33"/>
        </w:numPr>
        <w:jc w:val="both"/>
        <w:rPr>
          <w:rFonts w:ascii="Times New Roman" w:hAnsi="Times New Roman" w:cs="Times New Roman"/>
          <w:bCs/>
          <w:sz w:val="24"/>
          <w:szCs w:val="24"/>
        </w:rPr>
      </w:pPr>
      <w:r w:rsidRPr="00A56A28">
        <w:rPr>
          <w:rFonts w:ascii="Times New Roman" w:hAnsi="Times New Roman" w:cs="Times New Roman"/>
          <w:bCs/>
          <w:sz w:val="24"/>
          <w:szCs w:val="24"/>
        </w:rPr>
        <w:t>Nelze využít i pro online sledování chování osob ve snímaných prostorách</w:t>
      </w:r>
    </w:p>
    <w:p w14:paraId="68E191E4" w14:textId="77777777" w:rsidR="002F7EA2" w:rsidRPr="00A56A28" w:rsidRDefault="002F7EA2" w:rsidP="00A56A28">
      <w:pPr>
        <w:pStyle w:val="Odstavecseseznamem"/>
        <w:keepNext/>
        <w:keepLines/>
        <w:numPr>
          <w:ilvl w:val="0"/>
          <w:numId w:val="33"/>
        </w:numPr>
        <w:jc w:val="both"/>
        <w:rPr>
          <w:rFonts w:ascii="Times New Roman" w:hAnsi="Times New Roman" w:cs="Times New Roman"/>
          <w:bCs/>
          <w:sz w:val="24"/>
          <w:szCs w:val="24"/>
        </w:rPr>
      </w:pPr>
      <w:r w:rsidRPr="00A56A28">
        <w:rPr>
          <w:rFonts w:ascii="Times New Roman" w:hAnsi="Times New Roman" w:cs="Times New Roman"/>
          <w:bCs/>
          <w:sz w:val="24"/>
          <w:szCs w:val="24"/>
        </w:rPr>
        <w:t>Není zásah do soukromí</w:t>
      </w:r>
    </w:p>
    <w:p w14:paraId="6819F79B" w14:textId="609A6FAB" w:rsidR="00DA5B6A" w:rsidRPr="00A56A28" w:rsidRDefault="002F7EA2" w:rsidP="00A56A28">
      <w:pPr>
        <w:pStyle w:val="Odstavecseseznamem"/>
        <w:keepNext/>
        <w:keepLines/>
        <w:numPr>
          <w:ilvl w:val="0"/>
          <w:numId w:val="33"/>
        </w:numPr>
        <w:jc w:val="both"/>
        <w:rPr>
          <w:rFonts w:ascii="Times New Roman" w:hAnsi="Times New Roman" w:cs="Times New Roman"/>
          <w:bCs/>
          <w:sz w:val="24"/>
          <w:szCs w:val="24"/>
        </w:rPr>
      </w:pPr>
      <w:r w:rsidRPr="00A56A28">
        <w:rPr>
          <w:rFonts w:ascii="Times New Roman" w:hAnsi="Times New Roman" w:cs="Times New Roman"/>
          <w:bCs/>
          <w:sz w:val="24"/>
          <w:szCs w:val="24"/>
        </w:rPr>
        <w:t xml:space="preserve">Cena: </w:t>
      </w:r>
      <w:r w:rsidR="0047270A" w:rsidRPr="00A56A28">
        <w:rPr>
          <w:rFonts w:ascii="Times New Roman" w:hAnsi="Times New Roman" w:cs="Times New Roman"/>
          <w:bCs/>
          <w:sz w:val="24"/>
          <w:szCs w:val="24"/>
        </w:rPr>
        <w:t>4</w:t>
      </w:r>
      <w:r w:rsidRPr="00A56A28">
        <w:rPr>
          <w:rFonts w:ascii="Times New Roman" w:hAnsi="Times New Roman" w:cs="Times New Roman"/>
          <w:bCs/>
          <w:sz w:val="24"/>
          <w:szCs w:val="24"/>
        </w:rPr>
        <w:t xml:space="preserve"> kamer + instalace</w:t>
      </w:r>
      <w:r w:rsidR="00533888" w:rsidRPr="00A56A28">
        <w:rPr>
          <w:rFonts w:ascii="Times New Roman" w:hAnsi="Times New Roman" w:cs="Times New Roman"/>
          <w:bCs/>
          <w:sz w:val="24"/>
          <w:szCs w:val="24"/>
        </w:rPr>
        <w:t xml:space="preserve"> – viz nabídka</w:t>
      </w:r>
      <w:r w:rsidRPr="00A56A28">
        <w:rPr>
          <w:rFonts w:ascii="Times New Roman" w:hAnsi="Times New Roman" w:cs="Times New Roman"/>
          <w:bCs/>
          <w:sz w:val="24"/>
          <w:szCs w:val="24"/>
        </w:rPr>
        <w:t>:</w:t>
      </w:r>
    </w:p>
    <w:p w14:paraId="0B7E1F4C" w14:textId="393AA1C9" w:rsidR="002F7EA2" w:rsidRPr="00A56A28" w:rsidRDefault="00CC7DE3" w:rsidP="00A56A28">
      <w:pPr>
        <w:pStyle w:val="Odstavecseseznamem"/>
        <w:ind w:left="0"/>
        <w:jc w:val="both"/>
        <w:rPr>
          <w:rFonts w:ascii="Times New Roman" w:hAnsi="Times New Roman" w:cs="Times New Roman"/>
          <w:bCs/>
          <w:sz w:val="24"/>
          <w:szCs w:val="24"/>
        </w:rPr>
      </w:pPr>
      <w:r w:rsidRPr="00A56A28">
        <w:rPr>
          <w:rFonts w:ascii="Times New Roman" w:hAnsi="Times New Roman" w:cs="Times New Roman"/>
          <w:bCs/>
          <w:noProof/>
          <w:sz w:val="24"/>
          <w:szCs w:val="24"/>
        </w:rPr>
        <w:drawing>
          <wp:inline distT="0" distB="0" distL="0" distR="0" wp14:anchorId="195D6ED1" wp14:editId="7F0F6AD5">
            <wp:extent cx="5760720" cy="2348865"/>
            <wp:effectExtent l="19050" t="19050" r="11430" b="13335"/>
            <wp:docPr id="87489328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93289" name=""/>
                    <pic:cNvPicPr/>
                  </pic:nvPicPr>
                  <pic:blipFill>
                    <a:blip r:embed="rId10"/>
                    <a:stretch>
                      <a:fillRect/>
                    </a:stretch>
                  </pic:blipFill>
                  <pic:spPr>
                    <a:xfrm>
                      <a:off x="0" y="0"/>
                      <a:ext cx="5760720" cy="2348865"/>
                    </a:xfrm>
                    <a:prstGeom prst="rect">
                      <a:avLst/>
                    </a:prstGeom>
                    <a:ln>
                      <a:solidFill>
                        <a:schemeClr val="tx1"/>
                      </a:solidFill>
                    </a:ln>
                  </pic:spPr>
                </pic:pic>
              </a:graphicData>
            </a:graphic>
          </wp:inline>
        </w:drawing>
      </w:r>
    </w:p>
    <w:p w14:paraId="00836375" w14:textId="17E2B210" w:rsidR="002F7EA2" w:rsidRPr="00A56A28" w:rsidRDefault="00DA5B6A" w:rsidP="00A56A28">
      <w:pPr>
        <w:pStyle w:val="Odstavecseseznamem"/>
        <w:ind w:left="1416"/>
        <w:jc w:val="both"/>
        <w:rPr>
          <w:rFonts w:ascii="Times New Roman" w:hAnsi="Times New Roman" w:cs="Times New Roman"/>
          <w:bCs/>
          <w:sz w:val="24"/>
          <w:szCs w:val="24"/>
        </w:rPr>
      </w:pPr>
      <w:r w:rsidRPr="00A56A28">
        <w:rPr>
          <w:rFonts w:ascii="Times New Roman" w:hAnsi="Times New Roman" w:cs="Times New Roman"/>
          <w:bCs/>
          <w:sz w:val="24"/>
          <w:szCs w:val="24"/>
        </w:rPr>
        <w:t>4</w:t>
      </w:r>
      <w:r w:rsidR="002F7EA2" w:rsidRPr="00A56A28">
        <w:rPr>
          <w:rFonts w:ascii="Times New Roman" w:hAnsi="Times New Roman" w:cs="Times New Roman"/>
          <w:bCs/>
          <w:sz w:val="24"/>
          <w:szCs w:val="24"/>
        </w:rPr>
        <w:t xml:space="preserve"> maket</w:t>
      </w:r>
      <w:r w:rsidRPr="00A56A28">
        <w:rPr>
          <w:rFonts w:ascii="Times New Roman" w:hAnsi="Times New Roman" w:cs="Times New Roman"/>
          <w:bCs/>
          <w:sz w:val="24"/>
          <w:szCs w:val="24"/>
        </w:rPr>
        <w:t>y</w:t>
      </w:r>
      <w:r w:rsidR="002F7EA2" w:rsidRPr="00A56A28">
        <w:rPr>
          <w:rFonts w:ascii="Times New Roman" w:hAnsi="Times New Roman" w:cs="Times New Roman"/>
          <w:bCs/>
          <w:sz w:val="24"/>
          <w:szCs w:val="24"/>
        </w:rPr>
        <w:t xml:space="preserve"> kamer </w:t>
      </w:r>
      <w:r w:rsidR="00CC7DE3" w:rsidRPr="00A56A28">
        <w:rPr>
          <w:rFonts w:ascii="Times New Roman" w:hAnsi="Times New Roman" w:cs="Times New Roman"/>
          <w:bCs/>
          <w:sz w:val="24"/>
          <w:szCs w:val="24"/>
        </w:rPr>
        <w:t>IGET HGDOA</w:t>
      </w:r>
      <w:proofErr w:type="gramStart"/>
      <w:r w:rsidR="00CC7DE3" w:rsidRPr="00A56A28">
        <w:rPr>
          <w:rFonts w:ascii="Times New Roman" w:hAnsi="Times New Roman" w:cs="Times New Roman"/>
          <w:bCs/>
          <w:sz w:val="24"/>
          <w:szCs w:val="24"/>
        </w:rPr>
        <w:t>5666  2</w:t>
      </w:r>
      <w:proofErr w:type="gramEnd"/>
      <w:r w:rsidR="00CC7DE3" w:rsidRPr="00A56A28">
        <w:rPr>
          <w:rFonts w:ascii="Times New Roman" w:hAnsi="Times New Roman" w:cs="Times New Roman"/>
          <w:bCs/>
          <w:sz w:val="24"/>
          <w:szCs w:val="24"/>
        </w:rPr>
        <w:t xml:space="preserve"> 372</w:t>
      </w:r>
      <w:r w:rsidR="002F7EA2" w:rsidRPr="00A56A28">
        <w:rPr>
          <w:rFonts w:ascii="Times New Roman" w:hAnsi="Times New Roman" w:cs="Times New Roman"/>
          <w:bCs/>
          <w:sz w:val="24"/>
          <w:szCs w:val="24"/>
        </w:rPr>
        <w:t xml:space="preserve"> Kč</w:t>
      </w:r>
    </w:p>
    <w:p w14:paraId="4B8B1F7F" w14:textId="2C216314" w:rsidR="002F7EA2" w:rsidRPr="00A56A28" w:rsidRDefault="002F7EA2" w:rsidP="00A56A28">
      <w:pPr>
        <w:pStyle w:val="Odstavecseseznamem"/>
        <w:ind w:left="1416"/>
        <w:jc w:val="both"/>
        <w:rPr>
          <w:rFonts w:ascii="Times New Roman" w:hAnsi="Times New Roman" w:cs="Times New Roman"/>
          <w:bCs/>
          <w:sz w:val="24"/>
          <w:szCs w:val="24"/>
        </w:rPr>
      </w:pPr>
      <w:r w:rsidRPr="00A56A28">
        <w:rPr>
          <w:rFonts w:ascii="Times New Roman" w:hAnsi="Times New Roman" w:cs="Times New Roman"/>
          <w:bCs/>
          <w:sz w:val="24"/>
          <w:szCs w:val="24"/>
        </w:rPr>
        <w:t>Instalace</w:t>
      </w:r>
      <w:r w:rsidRPr="00A56A28">
        <w:rPr>
          <w:rFonts w:ascii="Times New Roman" w:hAnsi="Times New Roman" w:cs="Times New Roman"/>
          <w:bCs/>
          <w:sz w:val="24"/>
          <w:szCs w:val="24"/>
        </w:rPr>
        <w:tab/>
      </w:r>
      <w:r w:rsidRPr="00A56A28">
        <w:rPr>
          <w:rFonts w:ascii="Times New Roman" w:hAnsi="Times New Roman" w:cs="Times New Roman"/>
          <w:bCs/>
          <w:sz w:val="24"/>
          <w:szCs w:val="24"/>
        </w:rPr>
        <w:tab/>
      </w:r>
      <w:r w:rsidRPr="00A56A28">
        <w:rPr>
          <w:rFonts w:ascii="Times New Roman" w:hAnsi="Times New Roman" w:cs="Times New Roman"/>
          <w:bCs/>
          <w:sz w:val="24"/>
          <w:szCs w:val="24"/>
        </w:rPr>
        <w:tab/>
      </w:r>
      <w:r w:rsidRPr="00A56A28">
        <w:rPr>
          <w:rFonts w:ascii="Times New Roman" w:hAnsi="Times New Roman" w:cs="Times New Roman"/>
          <w:bCs/>
          <w:sz w:val="24"/>
          <w:szCs w:val="24"/>
        </w:rPr>
        <w:tab/>
        <w:t>1</w:t>
      </w:r>
      <w:r w:rsidR="00CC7DE3" w:rsidRPr="00A56A28">
        <w:rPr>
          <w:rFonts w:ascii="Times New Roman" w:hAnsi="Times New Roman" w:cs="Times New Roman"/>
          <w:bCs/>
          <w:sz w:val="24"/>
          <w:szCs w:val="24"/>
        </w:rPr>
        <w:t>2 1</w:t>
      </w:r>
      <w:r w:rsidRPr="00A56A28">
        <w:rPr>
          <w:rFonts w:ascii="Times New Roman" w:hAnsi="Times New Roman" w:cs="Times New Roman"/>
          <w:bCs/>
          <w:sz w:val="24"/>
          <w:szCs w:val="24"/>
        </w:rPr>
        <w:t>00 Kč</w:t>
      </w:r>
    </w:p>
    <w:p w14:paraId="33443A7C" w14:textId="20954CF2" w:rsidR="002F7EA2" w:rsidRPr="00A56A28" w:rsidRDefault="002F7EA2" w:rsidP="00A56A28">
      <w:pPr>
        <w:pStyle w:val="Odstavecseseznamem"/>
        <w:ind w:left="1416"/>
        <w:jc w:val="both"/>
        <w:rPr>
          <w:rFonts w:ascii="Times New Roman" w:hAnsi="Times New Roman" w:cs="Times New Roman"/>
          <w:bCs/>
          <w:sz w:val="24"/>
          <w:szCs w:val="24"/>
        </w:rPr>
      </w:pPr>
      <w:r w:rsidRPr="00A56A28">
        <w:rPr>
          <w:rFonts w:ascii="Times New Roman" w:hAnsi="Times New Roman" w:cs="Times New Roman"/>
          <w:bCs/>
          <w:sz w:val="24"/>
          <w:szCs w:val="24"/>
        </w:rPr>
        <w:t>Celkem jednorázové náklady</w:t>
      </w:r>
      <w:r w:rsidRPr="00A56A28">
        <w:rPr>
          <w:rFonts w:ascii="Times New Roman" w:hAnsi="Times New Roman" w:cs="Times New Roman"/>
          <w:bCs/>
          <w:sz w:val="24"/>
          <w:szCs w:val="24"/>
        </w:rPr>
        <w:tab/>
      </w:r>
      <w:r w:rsidRPr="00A56A28">
        <w:rPr>
          <w:rFonts w:ascii="Times New Roman" w:hAnsi="Times New Roman" w:cs="Times New Roman"/>
          <w:bCs/>
          <w:sz w:val="24"/>
          <w:szCs w:val="24"/>
        </w:rPr>
        <w:tab/>
        <w:t>14 </w:t>
      </w:r>
      <w:r w:rsidR="00CC7DE3" w:rsidRPr="00A56A28">
        <w:rPr>
          <w:rFonts w:ascii="Times New Roman" w:hAnsi="Times New Roman" w:cs="Times New Roman"/>
          <w:bCs/>
          <w:sz w:val="24"/>
          <w:szCs w:val="24"/>
        </w:rPr>
        <w:t>500</w:t>
      </w:r>
      <w:r w:rsidRPr="00A56A28">
        <w:rPr>
          <w:rFonts w:ascii="Times New Roman" w:hAnsi="Times New Roman" w:cs="Times New Roman"/>
          <w:bCs/>
          <w:sz w:val="24"/>
          <w:szCs w:val="24"/>
        </w:rPr>
        <w:t xml:space="preserve"> Kč</w:t>
      </w:r>
    </w:p>
    <w:p w14:paraId="5B8462D7" w14:textId="4825787A" w:rsidR="002F7EA2" w:rsidRPr="00A56A28" w:rsidRDefault="002F7EA2" w:rsidP="00A56A28">
      <w:pPr>
        <w:pStyle w:val="Odstavecseseznamem"/>
        <w:ind w:left="1416"/>
        <w:jc w:val="both"/>
        <w:rPr>
          <w:rFonts w:ascii="Times New Roman" w:hAnsi="Times New Roman" w:cs="Times New Roman"/>
          <w:bCs/>
          <w:sz w:val="24"/>
          <w:szCs w:val="24"/>
        </w:rPr>
      </w:pPr>
      <w:r w:rsidRPr="00A56A28">
        <w:rPr>
          <w:rFonts w:ascii="Times New Roman" w:hAnsi="Times New Roman" w:cs="Times New Roman"/>
          <w:bCs/>
          <w:sz w:val="24"/>
          <w:szCs w:val="24"/>
        </w:rPr>
        <w:t>Roční náklady – údržba (odhad)</w:t>
      </w:r>
      <w:proofErr w:type="gramStart"/>
      <w:r w:rsidRPr="00A56A28">
        <w:rPr>
          <w:rFonts w:ascii="Times New Roman" w:hAnsi="Times New Roman" w:cs="Times New Roman"/>
          <w:bCs/>
          <w:sz w:val="24"/>
          <w:szCs w:val="24"/>
        </w:rPr>
        <w:tab/>
      </w:r>
      <w:r w:rsidR="00CC7DE3" w:rsidRPr="00A56A28">
        <w:rPr>
          <w:rFonts w:ascii="Times New Roman" w:hAnsi="Times New Roman" w:cs="Times New Roman"/>
          <w:bCs/>
          <w:sz w:val="24"/>
          <w:szCs w:val="24"/>
        </w:rPr>
        <w:t xml:space="preserve">  </w:t>
      </w:r>
      <w:r w:rsidRPr="00A56A28">
        <w:rPr>
          <w:rFonts w:ascii="Times New Roman" w:hAnsi="Times New Roman" w:cs="Times New Roman"/>
          <w:bCs/>
          <w:sz w:val="24"/>
          <w:szCs w:val="24"/>
        </w:rPr>
        <w:t>2</w:t>
      </w:r>
      <w:proofErr w:type="gramEnd"/>
      <w:r w:rsidRPr="00A56A28">
        <w:rPr>
          <w:rFonts w:ascii="Times New Roman" w:hAnsi="Times New Roman" w:cs="Times New Roman"/>
          <w:bCs/>
          <w:sz w:val="24"/>
          <w:szCs w:val="24"/>
        </w:rPr>
        <w:t> 000 Kč</w:t>
      </w:r>
    </w:p>
    <w:p w14:paraId="69CDDB72" w14:textId="28E47F7D" w:rsidR="00CC7DE3" w:rsidRPr="00A56A28" w:rsidRDefault="00CC7DE3" w:rsidP="00A56A28">
      <w:pPr>
        <w:pStyle w:val="Odstavecseseznamem"/>
        <w:ind w:left="1416"/>
        <w:jc w:val="both"/>
        <w:rPr>
          <w:rFonts w:ascii="Times New Roman" w:hAnsi="Times New Roman" w:cs="Times New Roman"/>
          <w:bCs/>
          <w:sz w:val="24"/>
          <w:szCs w:val="24"/>
        </w:rPr>
      </w:pPr>
      <w:r w:rsidRPr="00A56A28">
        <w:rPr>
          <w:rFonts w:ascii="Times New Roman" w:hAnsi="Times New Roman" w:cs="Times New Roman"/>
          <w:bCs/>
          <w:sz w:val="24"/>
          <w:szCs w:val="24"/>
        </w:rPr>
        <w:t>Náklady za 5 let</w:t>
      </w:r>
      <w:r w:rsidRPr="00A56A28">
        <w:rPr>
          <w:rFonts w:ascii="Times New Roman" w:hAnsi="Times New Roman" w:cs="Times New Roman"/>
          <w:bCs/>
          <w:sz w:val="24"/>
          <w:szCs w:val="24"/>
        </w:rPr>
        <w:tab/>
      </w:r>
      <w:r w:rsidRPr="00A56A28">
        <w:rPr>
          <w:rFonts w:ascii="Times New Roman" w:hAnsi="Times New Roman" w:cs="Times New Roman"/>
          <w:bCs/>
          <w:sz w:val="24"/>
          <w:szCs w:val="24"/>
        </w:rPr>
        <w:tab/>
      </w:r>
      <w:r w:rsidRPr="00A56A28">
        <w:rPr>
          <w:rFonts w:ascii="Times New Roman" w:hAnsi="Times New Roman" w:cs="Times New Roman"/>
          <w:bCs/>
          <w:sz w:val="24"/>
          <w:szCs w:val="24"/>
        </w:rPr>
        <w:tab/>
        <w:t>24 500 Kč</w:t>
      </w:r>
    </w:p>
    <w:p w14:paraId="3F75DF80" w14:textId="77777777" w:rsidR="00E25781" w:rsidRPr="00A56A28" w:rsidRDefault="00E25781" w:rsidP="00A56A28">
      <w:pPr>
        <w:contextualSpacing/>
        <w:jc w:val="both"/>
        <w:rPr>
          <w:rFonts w:ascii="Times New Roman" w:hAnsi="Times New Roman" w:cs="Times New Roman"/>
          <w:b/>
          <w:sz w:val="24"/>
          <w:szCs w:val="24"/>
        </w:rPr>
      </w:pPr>
    </w:p>
    <w:p w14:paraId="72BAEAED" w14:textId="627417A0" w:rsidR="002F7EA2" w:rsidRPr="00A56A28" w:rsidRDefault="002F7EA2" w:rsidP="00A56A28">
      <w:pPr>
        <w:contextualSpacing/>
        <w:jc w:val="both"/>
        <w:rPr>
          <w:rFonts w:ascii="Times New Roman" w:hAnsi="Times New Roman" w:cs="Times New Roman"/>
          <w:b/>
          <w:sz w:val="24"/>
          <w:szCs w:val="24"/>
        </w:rPr>
      </w:pPr>
      <w:r w:rsidRPr="00A56A28">
        <w:rPr>
          <w:rFonts w:ascii="Times New Roman" w:hAnsi="Times New Roman" w:cs="Times New Roman"/>
          <w:b/>
          <w:sz w:val="24"/>
          <w:szCs w:val="24"/>
        </w:rPr>
        <w:t xml:space="preserve">Var.3 </w:t>
      </w:r>
      <w:r w:rsidR="00DA5B6A" w:rsidRPr="00A56A28">
        <w:rPr>
          <w:rFonts w:ascii="Times New Roman" w:hAnsi="Times New Roman" w:cs="Times New Roman"/>
          <w:b/>
          <w:sz w:val="24"/>
          <w:szCs w:val="24"/>
        </w:rPr>
        <w:t>Vrátný</w:t>
      </w:r>
    </w:p>
    <w:p w14:paraId="07D37AEA" w14:textId="36390017" w:rsidR="002F7EA2" w:rsidRPr="00A56A28" w:rsidRDefault="00DA5B6A" w:rsidP="00A56A28">
      <w:pPr>
        <w:pStyle w:val="Odstavecseseznamem"/>
        <w:numPr>
          <w:ilvl w:val="0"/>
          <w:numId w:val="33"/>
        </w:numPr>
        <w:jc w:val="both"/>
        <w:rPr>
          <w:rFonts w:ascii="Times New Roman" w:hAnsi="Times New Roman" w:cs="Times New Roman"/>
          <w:bCs/>
          <w:sz w:val="24"/>
          <w:szCs w:val="24"/>
        </w:rPr>
      </w:pPr>
      <w:r w:rsidRPr="00A56A28">
        <w:rPr>
          <w:rFonts w:ascii="Times New Roman" w:hAnsi="Times New Roman" w:cs="Times New Roman"/>
          <w:bCs/>
          <w:sz w:val="24"/>
          <w:szCs w:val="24"/>
        </w:rPr>
        <w:t>L</w:t>
      </w:r>
      <w:r w:rsidR="002F7EA2" w:rsidRPr="00A56A28">
        <w:rPr>
          <w:rFonts w:ascii="Times New Roman" w:hAnsi="Times New Roman" w:cs="Times New Roman"/>
          <w:bCs/>
          <w:sz w:val="24"/>
          <w:szCs w:val="24"/>
        </w:rPr>
        <w:t xml:space="preserve">ze </w:t>
      </w:r>
      <w:r w:rsidRPr="00A56A28">
        <w:rPr>
          <w:rFonts w:ascii="Times New Roman" w:hAnsi="Times New Roman" w:cs="Times New Roman"/>
          <w:bCs/>
          <w:sz w:val="24"/>
          <w:szCs w:val="24"/>
        </w:rPr>
        <w:t xml:space="preserve">omezeně </w:t>
      </w:r>
      <w:r w:rsidR="002F7EA2" w:rsidRPr="00A56A28">
        <w:rPr>
          <w:rFonts w:ascii="Times New Roman" w:hAnsi="Times New Roman" w:cs="Times New Roman"/>
          <w:bCs/>
          <w:sz w:val="24"/>
          <w:szCs w:val="24"/>
        </w:rPr>
        <w:t>použít jako důkaz</w:t>
      </w:r>
      <w:r w:rsidRPr="00A56A28">
        <w:rPr>
          <w:rFonts w:ascii="Times New Roman" w:hAnsi="Times New Roman" w:cs="Times New Roman"/>
          <w:bCs/>
          <w:sz w:val="24"/>
          <w:szCs w:val="24"/>
        </w:rPr>
        <w:t xml:space="preserve"> – svědectví 1 svědka</w:t>
      </w:r>
    </w:p>
    <w:p w14:paraId="571F1D60" w14:textId="1E9D9F7C" w:rsidR="002F7EA2" w:rsidRPr="00A56A28" w:rsidRDefault="002F7EA2" w:rsidP="00A56A28">
      <w:pPr>
        <w:pStyle w:val="Odstavecseseznamem"/>
        <w:numPr>
          <w:ilvl w:val="0"/>
          <w:numId w:val="33"/>
        </w:numPr>
        <w:jc w:val="both"/>
        <w:rPr>
          <w:rFonts w:ascii="Times New Roman" w:hAnsi="Times New Roman" w:cs="Times New Roman"/>
          <w:bCs/>
          <w:sz w:val="24"/>
          <w:szCs w:val="24"/>
        </w:rPr>
      </w:pPr>
      <w:r w:rsidRPr="00A56A28">
        <w:rPr>
          <w:rFonts w:ascii="Times New Roman" w:hAnsi="Times New Roman" w:cs="Times New Roman"/>
          <w:bCs/>
          <w:sz w:val="24"/>
          <w:szCs w:val="24"/>
        </w:rPr>
        <w:t>Lze využít i pro online sledování chování osob ve snímaných prostorách</w:t>
      </w:r>
    </w:p>
    <w:p w14:paraId="6CEC241F" w14:textId="77777777" w:rsidR="00DA5B6A" w:rsidRPr="00A56A28" w:rsidRDefault="00DA5B6A" w:rsidP="00A56A28">
      <w:pPr>
        <w:pStyle w:val="Odstavecseseznamem"/>
        <w:numPr>
          <w:ilvl w:val="0"/>
          <w:numId w:val="33"/>
        </w:numPr>
        <w:jc w:val="both"/>
        <w:rPr>
          <w:rFonts w:ascii="Times New Roman" w:hAnsi="Times New Roman" w:cs="Times New Roman"/>
          <w:bCs/>
          <w:sz w:val="24"/>
          <w:szCs w:val="24"/>
        </w:rPr>
      </w:pPr>
      <w:r w:rsidRPr="00A56A28">
        <w:rPr>
          <w:rFonts w:ascii="Times New Roman" w:hAnsi="Times New Roman" w:cs="Times New Roman"/>
          <w:bCs/>
          <w:sz w:val="24"/>
          <w:szCs w:val="24"/>
        </w:rPr>
        <w:t>Není zásah do soukromí</w:t>
      </w:r>
    </w:p>
    <w:p w14:paraId="46722272" w14:textId="711621D3" w:rsidR="00DA5B6A" w:rsidRPr="00A56A28" w:rsidRDefault="00DA5B6A" w:rsidP="00A56A28">
      <w:pPr>
        <w:pStyle w:val="Odstavecseseznamem"/>
        <w:numPr>
          <w:ilvl w:val="0"/>
          <w:numId w:val="33"/>
        </w:numPr>
        <w:jc w:val="both"/>
        <w:rPr>
          <w:rFonts w:ascii="Times New Roman" w:hAnsi="Times New Roman" w:cs="Times New Roman"/>
          <w:bCs/>
          <w:sz w:val="24"/>
          <w:szCs w:val="24"/>
        </w:rPr>
      </w:pPr>
      <w:r w:rsidRPr="00A56A28">
        <w:rPr>
          <w:rFonts w:ascii="Times New Roman" w:hAnsi="Times New Roman" w:cs="Times New Roman"/>
          <w:bCs/>
          <w:sz w:val="24"/>
          <w:szCs w:val="24"/>
        </w:rPr>
        <w:t>Náklady na 4 vrátné:</w:t>
      </w:r>
    </w:p>
    <w:p w14:paraId="04A8CE2E" w14:textId="39B92FC9" w:rsidR="002F7EA2" w:rsidRPr="00A56A28" w:rsidRDefault="002F7EA2" w:rsidP="00A56A28">
      <w:pPr>
        <w:pStyle w:val="Odstavecseseznamem"/>
        <w:numPr>
          <w:ilvl w:val="0"/>
          <w:numId w:val="33"/>
        </w:numPr>
        <w:jc w:val="both"/>
        <w:rPr>
          <w:rFonts w:ascii="Times New Roman" w:hAnsi="Times New Roman" w:cs="Times New Roman"/>
          <w:bCs/>
          <w:sz w:val="24"/>
          <w:szCs w:val="24"/>
        </w:rPr>
      </w:pPr>
      <w:r w:rsidRPr="00A56A28">
        <w:rPr>
          <w:rFonts w:ascii="Times New Roman" w:hAnsi="Times New Roman" w:cs="Times New Roman"/>
          <w:bCs/>
          <w:sz w:val="24"/>
          <w:szCs w:val="24"/>
        </w:rPr>
        <w:t xml:space="preserve">Cena: </w:t>
      </w:r>
      <w:r w:rsidR="00DA5B6A" w:rsidRPr="00A56A28">
        <w:rPr>
          <w:rFonts w:ascii="Times New Roman" w:hAnsi="Times New Roman" w:cs="Times New Roman"/>
          <w:bCs/>
          <w:sz w:val="24"/>
          <w:szCs w:val="24"/>
        </w:rPr>
        <w:t>Průměrný plat 2024 (lze řešit i brigádníkem)</w:t>
      </w:r>
      <w:r w:rsidRPr="00A56A28">
        <w:rPr>
          <w:rFonts w:ascii="Times New Roman" w:hAnsi="Times New Roman" w:cs="Times New Roman"/>
          <w:bCs/>
          <w:sz w:val="24"/>
          <w:szCs w:val="24"/>
        </w:rPr>
        <w:t>:</w:t>
      </w:r>
    </w:p>
    <w:p w14:paraId="5C425A80" w14:textId="2880F1D8" w:rsidR="00DA5B6A" w:rsidRPr="00A56A28" w:rsidRDefault="00DA5B6A" w:rsidP="00A56A28">
      <w:pPr>
        <w:pStyle w:val="Odstavecseseznamem"/>
        <w:jc w:val="both"/>
        <w:rPr>
          <w:rFonts w:ascii="Times New Roman" w:hAnsi="Times New Roman" w:cs="Times New Roman"/>
          <w:bCs/>
          <w:sz w:val="24"/>
          <w:szCs w:val="24"/>
        </w:rPr>
      </w:pPr>
      <w:r w:rsidRPr="00A56A28">
        <w:rPr>
          <w:rFonts w:ascii="Times New Roman" w:hAnsi="Times New Roman" w:cs="Times New Roman"/>
          <w:bCs/>
          <w:noProof/>
          <w:sz w:val="24"/>
          <w:szCs w:val="24"/>
        </w:rPr>
        <w:drawing>
          <wp:inline distT="0" distB="0" distL="0" distR="0" wp14:anchorId="75CAB139" wp14:editId="5C76E41F">
            <wp:extent cx="5379720" cy="2612770"/>
            <wp:effectExtent l="19050" t="19050" r="11430" b="16510"/>
            <wp:docPr id="160385313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53133" name=""/>
                    <pic:cNvPicPr/>
                  </pic:nvPicPr>
                  <pic:blipFill>
                    <a:blip r:embed="rId11"/>
                    <a:stretch>
                      <a:fillRect/>
                    </a:stretch>
                  </pic:blipFill>
                  <pic:spPr>
                    <a:xfrm>
                      <a:off x="0" y="0"/>
                      <a:ext cx="5387189" cy="2616398"/>
                    </a:xfrm>
                    <a:prstGeom prst="rect">
                      <a:avLst/>
                    </a:prstGeom>
                    <a:ln>
                      <a:solidFill>
                        <a:schemeClr val="tx1"/>
                      </a:solidFill>
                    </a:ln>
                  </pic:spPr>
                </pic:pic>
              </a:graphicData>
            </a:graphic>
          </wp:inline>
        </w:drawing>
      </w:r>
    </w:p>
    <w:p w14:paraId="6E4FA377" w14:textId="5FED7F07" w:rsidR="002F7EA2" w:rsidRPr="00A56A28" w:rsidRDefault="00DA5B6A" w:rsidP="00A56A28">
      <w:pPr>
        <w:pStyle w:val="Odstavecseseznamem"/>
        <w:numPr>
          <w:ilvl w:val="1"/>
          <w:numId w:val="33"/>
        </w:numPr>
        <w:jc w:val="both"/>
        <w:rPr>
          <w:rFonts w:ascii="Times New Roman" w:hAnsi="Times New Roman" w:cs="Times New Roman"/>
          <w:bCs/>
          <w:sz w:val="24"/>
          <w:szCs w:val="24"/>
        </w:rPr>
      </w:pPr>
      <w:r w:rsidRPr="00A56A28">
        <w:rPr>
          <w:rFonts w:ascii="Times New Roman" w:hAnsi="Times New Roman" w:cs="Times New Roman"/>
          <w:bCs/>
          <w:sz w:val="24"/>
          <w:szCs w:val="24"/>
        </w:rPr>
        <w:t xml:space="preserve">24 hod./7dnů – </w:t>
      </w:r>
      <w:r w:rsidR="004A53E4" w:rsidRPr="00A56A28">
        <w:rPr>
          <w:rFonts w:ascii="Times New Roman" w:hAnsi="Times New Roman" w:cs="Times New Roman"/>
          <w:bCs/>
          <w:sz w:val="24"/>
          <w:szCs w:val="24"/>
        </w:rPr>
        <w:t>150 Kč/hod.</w:t>
      </w:r>
      <w:r w:rsidR="002F7EA2" w:rsidRPr="00A56A28">
        <w:rPr>
          <w:rFonts w:ascii="Times New Roman" w:hAnsi="Times New Roman" w:cs="Times New Roman"/>
          <w:bCs/>
          <w:sz w:val="24"/>
          <w:szCs w:val="24"/>
        </w:rPr>
        <w:t xml:space="preserve"> </w:t>
      </w:r>
      <w:r w:rsidR="002F7EA2" w:rsidRPr="00A56A28">
        <w:rPr>
          <w:rFonts w:ascii="Times New Roman" w:hAnsi="Times New Roman" w:cs="Times New Roman"/>
          <w:bCs/>
          <w:sz w:val="24"/>
          <w:szCs w:val="24"/>
        </w:rPr>
        <w:tab/>
      </w:r>
      <w:r w:rsidR="002F7EA2" w:rsidRPr="00A56A28">
        <w:rPr>
          <w:rFonts w:ascii="Times New Roman" w:hAnsi="Times New Roman" w:cs="Times New Roman"/>
          <w:bCs/>
          <w:sz w:val="24"/>
          <w:szCs w:val="24"/>
        </w:rPr>
        <w:tab/>
      </w:r>
      <w:r w:rsidR="004A53E4" w:rsidRPr="00A56A28">
        <w:rPr>
          <w:rFonts w:ascii="Times New Roman" w:hAnsi="Times New Roman" w:cs="Times New Roman"/>
          <w:bCs/>
          <w:sz w:val="24"/>
          <w:szCs w:val="24"/>
        </w:rPr>
        <w:t>36 000</w:t>
      </w:r>
      <w:r w:rsidR="002F7EA2" w:rsidRPr="00A56A28">
        <w:rPr>
          <w:rFonts w:ascii="Times New Roman" w:hAnsi="Times New Roman" w:cs="Times New Roman"/>
          <w:bCs/>
          <w:sz w:val="24"/>
          <w:szCs w:val="24"/>
        </w:rPr>
        <w:t xml:space="preserve"> Kč</w:t>
      </w:r>
      <w:r w:rsidR="004A53E4" w:rsidRPr="00A56A28">
        <w:rPr>
          <w:rFonts w:ascii="Times New Roman" w:hAnsi="Times New Roman" w:cs="Times New Roman"/>
          <w:bCs/>
          <w:sz w:val="24"/>
          <w:szCs w:val="24"/>
        </w:rPr>
        <w:t>/</w:t>
      </w:r>
      <w:proofErr w:type="spellStart"/>
      <w:r w:rsidR="004A53E4" w:rsidRPr="00A56A28">
        <w:rPr>
          <w:rFonts w:ascii="Times New Roman" w:hAnsi="Times New Roman" w:cs="Times New Roman"/>
          <w:bCs/>
          <w:sz w:val="24"/>
          <w:szCs w:val="24"/>
        </w:rPr>
        <w:t>měs</w:t>
      </w:r>
      <w:proofErr w:type="spellEnd"/>
    </w:p>
    <w:p w14:paraId="7B9538EC" w14:textId="7B895F25" w:rsidR="004A53E4" w:rsidRPr="00A56A28" w:rsidRDefault="004A53E4" w:rsidP="00A56A28">
      <w:pPr>
        <w:pStyle w:val="Odstavecseseznamem"/>
        <w:numPr>
          <w:ilvl w:val="1"/>
          <w:numId w:val="33"/>
        </w:numPr>
        <w:jc w:val="both"/>
        <w:rPr>
          <w:rFonts w:ascii="Times New Roman" w:hAnsi="Times New Roman" w:cs="Times New Roman"/>
          <w:bCs/>
          <w:sz w:val="24"/>
          <w:szCs w:val="24"/>
        </w:rPr>
      </w:pPr>
      <w:r w:rsidRPr="00A56A28">
        <w:rPr>
          <w:rFonts w:ascii="Times New Roman" w:hAnsi="Times New Roman" w:cs="Times New Roman"/>
          <w:bCs/>
          <w:sz w:val="24"/>
          <w:szCs w:val="24"/>
        </w:rPr>
        <w:t xml:space="preserve">Soc. a zdrav. </w:t>
      </w:r>
      <w:r w:rsidR="00533888" w:rsidRPr="00A56A28">
        <w:rPr>
          <w:rFonts w:ascii="Times New Roman" w:hAnsi="Times New Roman" w:cs="Times New Roman"/>
          <w:bCs/>
          <w:sz w:val="24"/>
          <w:szCs w:val="24"/>
        </w:rPr>
        <w:t>p</w:t>
      </w:r>
      <w:r w:rsidRPr="00A56A28">
        <w:rPr>
          <w:rFonts w:ascii="Times New Roman" w:hAnsi="Times New Roman" w:cs="Times New Roman"/>
          <w:bCs/>
          <w:sz w:val="24"/>
          <w:szCs w:val="24"/>
        </w:rPr>
        <w:t>ojištění-organizace</w:t>
      </w:r>
      <w:r w:rsidRPr="00A56A28">
        <w:rPr>
          <w:rFonts w:ascii="Times New Roman" w:hAnsi="Times New Roman" w:cs="Times New Roman"/>
          <w:bCs/>
          <w:sz w:val="24"/>
          <w:szCs w:val="24"/>
        </w:rPr>
        <w:tab/>
        <w:t>12 168 Kč/</w:t>
      </w:r>
      <w:proofErr w:type="spellStart"/>
      <w:r w:rsidRPr="00A56A28">
        <w:rPr>
          <w:rFonts w:ascii="Times New Roman" w:hAnsi="Times New Roman" w:cs="Times New Roman"/>
          <w:bCs/>
          <w:sz w:val="24"/>
          <w:szCs w:val="24"/>
        </w:rPr>
        <w:t>měs</w:t>
      </w:r>
      <w:proofErr w:type="spellEnd"/>
    </w:p>
    <w:p w14:paraId="003F0B8A" w14:textId="40DAC973" w:rsidR="002F7EA2" w:rsidRPr="00A56A28" w:rsidRDefault="004A53E4" w:rsidP="00A56A28">
      <w:pPr>
        <w:pStyle w:val="Odstavecseseznamem"/>
        <w:numPr>
          <w:ilvl w:val="1"/>
          <w:numId w:val="33"/>
        </w:numPr>
        <w:jc w:val="both"/>
        <w:rPr>
          <w:rFonts w:ascii="Times New Roman" w:hAnsi="Times New Roman" w:cs="Times New Roman"/>
          <w:bCs/>
          <w:sz w:val="24"/>
          <w:szCs w:val="24"/>
        </w:rPr>
      </w:pPr>
      <w:r w:rsidRPr="00A56A28">
        <w:rPr>
          <w:rFonts w:ascii="Times New Roman" w:hAnsi="Times New Roman" w:cs="Times New Roman"/>
          <w:bCs/>
          <w:sz w:val="24"/>
          <w:szCs w:val="24"/>
        </w:rPr>
        <w:t>Mzdové náklady za 5 let</w:t>
      </w:r>
      <w:r w:rsidR="002F7EA2" w:rsidRPr="00A56A28">
        <w:rPr>
          <w:rFonts w:ascii="Times New Roman" w:hAnsi="Times New Roman" w:cs="Times New Roman"/>
          <w:bCs/>
          <w:sz w:val="24"/>
          <w:szCs w:val="24"/>
        </w:rPr>
        <w:tab/>
      </w:r>
      <w:r w:rsidR="002F7EA2" w:rsidRPr="00A56A28">
        <w:rPr>
          <w:rFonts w:ascii="Times New Roman" w:hAnsi="Times New Roman" w:cs="Times New Roman"/>
          <w:bCs/>
          <w:sz w:val="24"/>
          <w:szCs w:val="24"/>
        </w:rPr>
        <w:tab/>
      </w:r>
      <w:r w:rsidR="00476769" w:rsidRPr="00A56A28">
        <w:rPr>
          <w:rFonts w:ascii="Times New Roman" w:hAnsi="Times New Roman" w:cs="Times New Roman"/>
          <w:bCs/>
          <w:sz w:val="24"/>
          <w:szCs w:val="24"/>
        </w:rPr>
        <w:t>2 890 080</w:t>
      </w:r>
      <w:r w:rsidR="002F7EA2" w:rsidRPr="00A56A28">
        <w:rPr>
          <w:rFonts w:ascii="Times New Roman" w:hAnsi="Times New Roman" w:cs="Times New Roman"/>
          <w:bCs/>
          <w:sz w:val="24"/>
          <w:szCs w:val="24"/>
        </w:rPr>
        <w:t xml:space="preserve"> Kč</w:t>
      </w:r>
    </w:p>
    <w:p w14:paraId="0DAA51A0" w14:textId="716971E1" w:rsidR="002F7EA2" w:rsidRPr="00A56A28" w:rsidRDefault="00476769" w:rsidP="00A56A28">
      <w:pPr>
        <w:pStyle w:val="Odstavecseseznamem"/>
        <w:numPr>
          <w:ilvl w:val="1"/>
          <w:numId w:val="33"/>
        </w:numPr>
        <w:jc w:val="both"/>
        <w:rPr>
          <w:rFonts w:ascii="Times New Roman" w:hAnsi="Times New Roman" w:cs="Times New Roman"/>
          <w:bCs/>
          <w:sz w:val="24"/>
          <w:szCs w:val="24"/>
        </w:rPr>
      </w:pPr>
      <w:r w:rsidRPr="00A56A28">
        <w:rPr>
          <w:rFonts w:ascii="Times New Roman" w:hAnsi="Times New Roman" w:cs="Times New Roman"/>
          <w:bCs/>
          <w:sz w:val="24"/>
          <w:szCs w:val="24"/>
        </w:rPr>
        <w:t xml:space="preserve">Vytvoření </w:t>
      </w:r>
      <w:proofErr w:type="gramStart"/>
      <w:r w:rsidRPr="00A56A28">
        <w:rPr>
          <w:rFonts w:ascii="Times New Roman" w:hAnsi="Times New Roman" w:cs="Times New Roman"/>
          <w:bCs/>
          <w:sz w:val="24"/>
          <w:szCs w:val="24"/>
        </w:rPr>
        <w:t>pracoviště - odhad</w:t>
      </w:r>
      <w:proofErr w:type="gramEnd"/>
      <w:r w:rsidR="002F7EA2" w:rsidRPr="00A56A28">
        <w:rPr>
          <w:rFonts w:ascii="Times New Roman" w:hAnsi="Times New Roman" w:cs="Times New Roman"/>
          <w:bCs/>
          <w:sz w:val="24"/>
          <w:szCs w:val="24"/>
        </w:rPr>
        <w:tab/>
      </w:r>
      <w:r w:rsidR="002F7EA2" w:rsidRPr="00A56A28">
        <w:rPr>
          <w:rFonts w:ascii="Times New Roman" w:hAnsi="Times New Roman" w:cs="Times New Roman"/>
          <w:bCs/>
          <w:sz w:val="24"/>
          <w:szCs w:val="24"/>
        </w:rPr>
        <w:tab/>
      </w:r>
      <w:r w:rsidRPr="00A56A28">
        <w:rPr>
          <w:rFonts w:ascii="Times New Roman" w:hAnsi="Times New Roman" w:cs="Times New Roman"/>
          <w:bCs/>
          <w:sz w:val="24"/>
          <w:szCs w:val="24"/>
        </w:rPr>
        <w:t>4x 50 000= 200 000</w:t>
      </w:r>
      <w:r w:rsidR="002F7EA2" w:rsidRPr="00A56A28">
        <w:rPr>
          <w:rFonts w:ascii="Times New Roman" w:hAnsi="Times New Roman" w:cs="Times New Roman"/>
          <w:bCs/>
          <w:sz w:val="24"/>
          <w:szCs w:val="24"/>
        </w:rPr>
        <w:t xml:space="preserve"> Kč</w:t>
      </w:r>
    </w:p>
    <w:p w14:paraId="5A0A2C36" w14:textId="040D48A3" w:rsidR="002F7EA2" w:rsidRPr="00A56A28" w:rsidRDefault="00476769" w:rsidP="00A56A28">
      <w:pPr>
        <w:pStyle w:val="Odstavecseseznamem"/>
        <w:numPr>
          <w:ilvl w:val="1"/>
          <w:numId w:val="33"/>
        </w:numPr>
        <w:jc w:val="both"/>
        <w:rPr>
          <w:rFonts w:ascii="Times New Roman" w:hAnsi="Times New Roman" w:cs="Times New Roman"/>
          <w:bCs/>
          <w:sz w:val="24"/>
          <w:szCs w:val="24"/>
        </w:rPr>
      </w:pPr>
      <w:r w:rsidRPr="00A56A28">
        <w:rPr>
          <w:rFonts w:ascii="Times New Roman" w:hAnsi="Times New Roman" w:cs="Times New Roman"/>
          <w:bCs/>
          <w:sz w:val="24"/>
          <w:szCs w:val="24"/>
        </w:rPr>
        <w:t>Náklady celkem za 5 let</w:t>
      </w:r>
      <w:r w:rsidRPr="00A56A28">
        <w:rPr>
          <w:rFonts w:ascii="Times New Roman" w:hAnsi="Times New Roman" w:cs="Times New Roman"/>
          <w:bCs/>
          <w:sz w:val="24"/>
          <w:szCs w:val="24"/>
        </w:rPr>
        <w:tab/>
      </w:r>
      <w:r w:rsidR="002F7EA2" w:rsidRPr="00A56A28">
        <w:rPr>
          <w:rFonts w:ascii="Times New Roman" w:hAnsi="Times New Roman" w:cs="Times New Roman"/>
          <w:bCs/>
          <w:sz w:val="24"/>
          <w:szCs w:val="24"/>
        </w:rPr>
        <w:tab/>
      </w:r>
      <w:r w:rsidRPr="00A56A28">
        <w:rPr>
          <w:rFonts w:ascii="Times New Roman" w:hAnsi="Times New Roman" w:cs="Times New Roman"/>
          <w:bCs/>
          <w:sz w:val="24"/>
          <w:szCs w:val="24"/>
        </w:rPr>
        <w:t>3 090 080</w:t>
      </w:r>
      <w:r w:rsidR="002F7EA2" w:rsidRPr="00A56A28">
        <w:rPr>
          <w:rFonts w:ascii="Times New Roman" w:hAnsi="Times New Roman" w:cs="Times New Roman"/>
          <w:bCs/>
          <w:sz w:val="24"/>
          <w:szCs w:val="24"/>
        </w:rPr>
        <w:t xml:space="preserve"> Kč</w:t>
      </w:r>
    </w:p>
    <w:p w14:paraId="3DAFC391" w14:textId="0CA854C2" w:rsidR="002F7EA2" w:rsidRPr="00A56A28" w:rsidRDefault="002F7EA2" w:rsidP="00A56A28">
      <w:pPr>
        <w:contextualSpacing/>
        <w:jc w:val="both"/>
        <w:rPr>
          <w:rFonts w:ascii="Times New Roman" w:hAnsi="Times New Roman" w:cs="Times New Roman"/>
          <w:bCs/>
          <w:sz w:val="24"/>
          <w:szCs w:val="24"/>
        </w:rPr>
      </w:pPr>
    </w:p>
    <w:p w14:paraId="51721356" w14:textId="77777777" w:rsidR="002F7EA2" w:rsidRPr="00A56A28" w:rsidRDefault="002F7EA2" w:rsidP="00A56A28">
      <w:pPr>
        <w:contextualSpacing/>
        <w:jc w:val="both"/>
        <w:rPr>
          <w:rFonts w:ascii="Times New Roman" w:hAnsi="Times New Roman" w:cs="Times New Roman"/>
          <w:b/>
          <w:sz w:val="24"/>
          <w:szCs w:val="24"/>
        </w:rPr>
      </w:pPr>
    </w:p>
    <w:p w14:paraId="389EF818" w14:textId="3FC75331" w:rsidR="00BF2248" w:rsidRPr="00A56A28" w:rsidRDefault="00BF2248" w:rsidP="00A56A28">
      <w:pPr>
        <w:contextualSpacing/>
        <w:jc w:val="center"/>
        <w:rPr>
          <w:rFonts w:ascii="Times New Roman" w:hAnsi="Times New Roman" w:cs="Times New Roman"/>
          <w:b/>
          <w:sz w:val="24"/>
          <w:szCs w:val="24"/>
        </w:rPr>
      </w:pPr>
      <w:bookmarkStart w:id="2" w:name="_Hlk162798858"/>
      <w:r w:rsidRPr="00A56A28">
        <w:rPr>
          <w:rFonts w:ascii="Times New Roman" w:hAnsi="Times New Roman" w:cs="Times New Roman"/>
          <w:b/>
          <w:sz w:val="24"/>
          <w:szCs w:val="24"/>
        </w:rPr>
        <w:t>Článek 5</w:t>
      </w:r>
    </w:p>
    <w:p w14:paraId="45A0841D" w14:textId="5909555B" w:rsidR="00BF2248" w:rsidRPr="00A56A28" w:rsidRDefault="00BF2248" w:rsidP="00A56A28">
      <w:pPr>
        <w:contextualSpacing/>
        <w:jc w:val="center"/>
        <w:rPr>
          <w:rFonts w:ascii="Times New Roman" w:hAnsi="Times New Roman" w:cs="Times New Roman"/>
          <w:b/>
          <w:sz w:val="24"/>
          <w:szCs w:val="24"/>
        </w:rPr>
      </w:pPr>
      <w:r w:rsidRPr="00A56A28">
        <w:rPr>
          <w:rFonts w:ascii="Times New Roman" w:hAnsi="Times New Roman" w:cs="Times New Roman"/>
          <w:b/>
          <w:sz w:val="24"/>
          <w:szCs w:val="24"/>
        </w:rPr>
        <w:t>Balanční test – varianty posouzení dosažení účelu jinými prostředky</w:t>
      </w:r>
    </w:p>
    <w:p w14:paraId="13FF9126" w14:textId="77777777" w:rsidR="009C5F65" w:rsidRPr="00A56A28" w:rsidRDefault="009C5F65" w:rsidP="00A56A28">
      <w:pPr>
        <w:contextualSpacing/>
        <w:jc w:val="center"/>
        <w:rPr>
          <w:rFonts w:ascii="Times New Roman" w:hAnsi="Times New Roman" w:cs="Times New Roman"/>
          <w:b/>
          <w:sz w:val="24"/>
          <w:szCs w:val="24"/>
        </w:rPr>
      </w:pPr>
    </w:p>
    <w:p w14:paraId="6BE11CB0" w14:textId="467EBF4F" w:rsidR="00BF2248" w:rsidRPr="00A56A28" w:rsidRDefault="00BF2248" w:rsidP="00A56A28">
      <w:pPr>
        <w:contextualSpacing/>
        <w:rPr>
          <w:rFonts w:ascii="Times New Roman" w:hAnsi="Times New Roman" w:cs="Times New Roman"/>
          <w:b/>
          <w:sz w:val="24"/>
          <w:szCs w:val="24"/>
        </w:rPr>
      </w:pPr>
      <w:r w:rsidRPr="00A56A28">
        <w:rPr>
          <w:rFonts w:ascii="Times New Roman" w:hAnsi="Times New Roman" w:cs="Times New Roman"/>
          <w:b/>
          <w:sz w:val="24"/>
          <w:szCs w:val="24"/>
        </w:rPr>
        <w:t>Zdůvodnění volba doby nákladů:</w:t>
      </w:r>
    </w:p>
    <w:tbl>
      <w:tblPr>
        <w:tblStyle w:val="Mkatabulky"/>
        <w:tblW w:w="0" w:type="auto"/>
        <w:tblLook w:val="04A0" w:firstRow="1" w:lastRow="0" w:firstColumn="1" w:lastColumn="0" w:noHBand="0" w:noVBand="1"/>
      </w:tblPr>
      <w:tblGrid>
        <w:gridCol w:w="676"/>
        <w:gridCol w:w="3117"/>
        <w:gridCol w:w="1284"/>
        <w:gridCol w:w="1835"/>
        <w:gridCol w:w="1560"/>
      </w:tblGrid>
      <w:tr w:rsidR="00CC7DE3" w:rsidRPr="00A56A28" w14:paraId="6274AFCC" w14:textId="77777777" w:rsidTr="00CC7DE3">
        <w:tc>
          <w:tcPr>
            <w:tcW w:w="676" w:type="dxa"/>
          </w:tcPr>
          <w:bookmarkEnd w:id="2"/>
          <w:p w14:paraId="52680BA1" w14:textId="7CAD50F6" w:rsidR="00CC7DE3" w:rsidRPr="00A56A28" w:rsidRDefault="00CC7DE3" w:rsidP="00A56A28">
            <w:pPr>
              <w:contextualSpacing/>
              <w:rPr>
                <w:rFonts w:ascii="Times New Roman" w:hAnsi="Times New Roman" w:cs="Times New Roman"/>
                <w:b/>
                <w:bCs/>
                <w:sz w:val="24"/>
                <w:szCs w:val="24"/>
              </w:rPr>
            </w:pPr>
            <w:r w:rsidRPr="00A56A28">
              <w:rPr>
                <w:rFonts w:ascii="Times New Roman" w:hAnsi="Times New Roman" w:cs="Times New Roman"/>
                <w:b/>
                <w:bCs/>
                <w:sz w:val="24"/>
                <w:szCs w:val="24"/>
              </w:rPr>
              <w:t>Var.</w:t>
            </w:r>
          </w:p>
        </w:tc>
        <w:tc>
          <w:tcPr>
            <w:tcW w:w="3117" w:type="dxa"/>
          </w:tcPr>
          <w:p w14:paraId="7C9302FD" w14:textId="4E96F889" w:rsidR="00CC7DE3" w:rsidRPr="00A56A28" w:rsidRDefault="00CC7DE3" w:rsidP="00A56A28">
            <w:pPr>
              <w:contextualSpacing/>
              <w:rPr>
                <w:rFonts w:ascii="Times New Roman" w:hAnsi="Times New Roman" w:cs="Times New Roman"/>
                <w:b/>
                <w:bCs/>
                <w:sz w:val="24"/>
                <w:szCs w:val="24"/>
              </w:rPr>
            </w:pPr>
            <w:r w:rsidRPr="00A56A28">
              <w:rPr>
                <w:rFonts w:ascii="Times New Roman" w:hAnsi="Times New Roman" w:cs="Times New Roman"/>
                <w:b/>
                <w:bCs/>
                <w:sz w:val="24"/>
                <w:szCs w:val="24"/>
              </w:rPr>
              <w:t>Předpoklady vč. výpočtu ročních škod/nákladů</w:t>
            </w:r>
          </w:p>
        </w:tc>
        <w:tc>
          <w:tcPr>
            <w:tcW w:w="1284" w:type="dxa"/>
          </w:tcPr>
          <w:p w14:paraId="2FAB0359" w14:textId="77777777" w:rsidR="00CC7DE3" w:rsidRPr="00A56A28" w:rsidRDefault="00CC7DE3" w:rsidP="00A56A28">
            <w:pPr>
              <w:contextualSpacing/>
              <w:rPr>
                <w:rFonts w:ascii="Times New Roman" w:hAnsi="Times New Roman" w:cs="Times New Roman"/>
                <w:b/>
                <w:bCs/>
                <w:sz w:val="24"/>
                <w:szCs w:val="24"/>
              </w:rPr>
            </w:pPr>
            <w:r w:rsidRPr="00A56A28">
              <w:rPr>
                <w:rFonts w:ascii="Times New Roman" w:hAnsi="Times New Roman" w:cs="Times New Roman"/>
                <w:b/>
                <w:bCs/>
                <w:sz w:val="24"/>
                <w:szCs w:val="24"/>
              </w:rPr>
              <w:t>Škody/rok</w:t>
            </w:r>
          </w:p>
          <w:p w14:paraId="7FAD62D0" w14:textId="308F44B6" w:rsidR="00CE3518" w:rsidRPr="00A56A28" w:rsidRDefault="00CE3518" w:rsidP="00A56A28">
            <w:pPr>
              <w:contextualSpacing/>
              <w:rPr>
                <w:rFonts w:ascii="Times New Roman" w:hAnsi="Times New Roman" w:cs="Times New Roman"/>
                <w:b/>
                <w:bCs/>
                <w:sz w:val="24"/>
                <w:szCs w:val="24"/>
              </w:rPr>
            </w:pPr>
            <w:r w:rsidRPr="00A56A28">
              <w:rPr>
                <w:rFonts w:ascii="Times New Roman" w:hAnsi="Times New Roman" w:cs="Times New Roman"/>
                <w:b/>
                <w:bCs/>
                <w:sz w:val="24"/>
                <w:szCs w:val="24"/>
              </w:rPr>
              <w:t>(odhad)</w:t>
            </w:r>
          </w:p>
        </w:tc>
        <w:tc>
          <w:tcPr>
            <w:tcW w:w="1835" w:type="dxa"/>
          </w:tcPr>
          <w:p w14:paraId="79801081" w14:textId="100AD5B5" w:rsidR="00CC7DE3" w:rsidRPr="00A56A28" w:rsidRDefault="00CC7DE3" w:rsidP="00A56A28">
            <w:pPr>
              <w:contextualSpacing/>
              <w:rPr>
                <w:rFonts w:ascii="Times New Roman" w:hAnsi="Times New Roman" w:cs="Times New Roman"/>
                <w:b/>
                <w:bCs/>
                <w:sz w:val="24"/>
                <w:szCs w:val="24"/>
              </w:rPr>
            </w:pPr>
            <w:r w:rsidRPr="00A56A28">
              <w:rPr>
                <w:rFonts w:ascii="Times New Roman" w:hAnsi="Times New Roman" w:cs="Times New Roman"/>
                <w:b/>
                <w:bCs/>
                <w:sz w:val="24"/>
                <w:szCs w:val="24"/>
              </w:rPr>
              <w:t>Náklady/5 let</w:t>
            </w:r>
          </w:p>
        </w:tc>
        <w:tc>
          <w:tcPr>
            <w:tcW w:w="1560" w:type="dxa"/>
          </w:tcPr>
          <w:p w14:paraId="2EE6AC81" w14:textId="6FCBD38F" w:rsidR="00CC7DE3" w:rsidRPr="00A56A28" w:rsidRDefault="00CC7DE3" w:rsidP="00A56A28">
            <w:pPr>
              <w:contextualSpacing/>
              <w:rPr>
                <w:rFonts w:ascii="Times New Roman" w:hAnsi="Times New Roman" w:cs="Times New Roman"/>
                <w:b/>
                <w:bCs/>
                <w:sz w:val="24"/>
                <w:szCs w:val="24"/>
              </w:rPr>
            </w:pPr>
            <w:r w:rsidRPr="00A56A28">
              <w:rPr>
                <w:rFonts w:ascii="Times New Roman" w:hAnsi="Times New Roman" w:cs="Times New Roman"/>
                <w:b/>
                <w:bCs/>
                <w:sz w:val="24"/>
                <w:szCs w:val="24"/>
              </w:rPr>
              <w:t>Náklady/rok</w:t>
            </w:r>
          </w:p>
        </w:tc>
      </w:tr>
      <w:tr w:rsidR="00CC7DE3" w:rsidRPr="00A56A28" w14:paraId="457B4CBE" w14:textId="77777777" w:rsidTr="00CC7DE3">
        <w:tc>
          <w:tcPr>
            <w:tcW w:w="676" w:type="dxa"/>
          </w:tcPr>
          <w:p w14:paraId="31890445" w14:textId="1796F877" w:rsidR="00CC7DE3" w:rsidRPr="00A56A28" w:rsidRDefault="00CC7DE3" w:rsidP="00A56A28">
            <w:pPr>
              <w:contextualSpacing/>
              <w:rPr>
                <w:rFonts w:ascii="Times New Roman" w:hAnsi="Times New Roman" w:cs="Times New Roman"/>
                <w:sz w:val="24"/>
                <w:szCs w:val="24"/>
              </w:rPr>
            </w:pPr>
            <w:r w:rsidRPr="00A56A28">
              <w:rPr>
                <w:rFonts w:ascii="Times New Roman" w:hAnsi="Times New Roman" w:cs="Times New Roman"/>
                <w:sz w:val="24"/>
                <w:szCs w:val="24"/>
              </w:rPr>
              <w:t>0</w:t>
            </w:r>
          </w:p>
        </w:tc>
        <w:tc>
          <w:tcPr>
            <w:tcW w:w="3117" w:type="dxa"/>
          </w:tcPr>
          <w:p w14:paraId="707598C4" w14:textId="2EEC418F" w:rsidR="00CC7DE3" w:rsidRPr="00A56A28" w:rsidRDefault="00CC7DE3" w:rsidP="00A56A28">
            <w:pPr>
              <w:contextualSpacing/>
              <w:rPr>
                <w:rFonts w:ascii="Times New Roman" w:hAnsi="Times New Roman" w:cs="Times New Roman"/>
                <w:sz w:val="24"/>
                <w:szCs w:val="24"/>
              </w:rPr>
            </w:pPr>
            <w:r w:rsidRPr="00A56A28">
              <w:rPr>
                <w:rFonts w:ascii="Times New Roman" w:hAnsi="Times New Roman" w:cs="Times New Roman"/>
                <w:sz w:val="24"/>
                <w:szCs w:val="24"/>
              </w:rPr>
              <w:t>Nic nebude provádět</w:t>
            </w:r>
          </w:p>
        </w:tc>
        <w:tc>
          <w:tcPr>
            <w:tcW w:w="1284" w:type="dxa"/>
          </w:tcPr>
          <w:p w14:paraId="6561B567" w14:textId="42C66C08" w:rsidR="00CC7DE3" w:rsidRPr="00A56A28" w:rsidRDefault="00CE3518" w:rsidP="00A56A28">
            <w:pPr>
              <w:contextualSpacing/>
              <w:rPr>
                <w:rFonts w:ascii="Times New Roman" w:hAnsi="Times New Roman" w:cs="Times New Roman"/>
                <w:sz w:val="24"/>
                <w:szCs w:val="24"/>
              </w:rPr>
            </w:pPr>
            <w:r w:rsidRPr="00A56A28">
              <w:rPr>
                <w:rFonts w:ascii="Times New Roman" w:hAnsi="Times New Roman" w:cs="Times New Roman"/>
                <w:sz w:val="24"/>
                <w:szCs w:val="24"/>
              </w:rPr>
              <w:t>50 000 Kč</w:t>
            </w:r>
          </w:p>
        </w:tc>
        <w:tc>
          <w:tcPr>
            <w:tcW w:w="1835" w:type="dxa"/>
          </w:tcPr>
          <w:p w14:paraId="21112E39" w14:textId="09DB4472" w:rsidR="00CC7DE3" w:rsidRPr="00A56A28" w:rsidRDefault="00CC7DE3" w:rsidP="00A56A28">
            <w:pPr>
              <w:contextualSpacing/>
              <w:rPr>
                <w:rFonts w:ascii="Times New Roman" w:hAnsi="Times New Roman" w:cs="Times New Roman"/>
                <w:sz w:val="24"/>
                <w:szCs w:val="24"/>
              </w:rPr>
            </w:pPr>
            <w:r w:rsidRPr="00A56A28">
              <w:rPr>
                <w:rFonts w:ascii="Times New Roman" w:hAnsi="Times New Roman" w:cs="Times New Roman"/>
                <w:sz w:val="24"/>
                <w:szCs w:val="24"/>
              </w:rPr>
              <w:t>0 Kč</w:t>
            </w:r>
          </w:p>
        </w:tc>
        <w:tc>
          <w:tcPr>
            <w:tcW w:w="1560" w:type="dxa"/>
          </w:tcPr>
          <w:p w14:paraId="6A727EE7" w14:textId="410612EF" w:rsidR="00CC7DE3" w:rsidRPr="00A56A28" w:rsidRDefault="00CC7DE3" w:rsidP="00A56A28">
            <w:pPr>
              <w:contextualSpacing/>
              <w:rPr>
                <w:rFonts w:ascii="Times New Roman" w:hAnsi="Times New Roman" w:cs="Times New Roman"/>
                <w:sz w:val="24"/>
                <w:szCs w:val="24"/>
              </w:rPr>
            </w:pPr>
            <w:r w:rsidRPr="00A56A28">
              <w:rPr>
                <w:rFonts w:ascii="Times New Roman" w:hAnsi="Times New Roman" w:cs="Times New Roman"/>
                <w:sz w:val="24"/>
                <w:szCs w:val="24"/>
              </w:rPr>
              <w:t>0 Kč</w:t>
            </w:r>
          </w:p>
        </w:tc>
      </w:tr>
      <w:tr w:rsidR="00CC7DE3" w:rsidRPr="00A56A28" w14:paraId="66B309E1" w14:textId="77777777" w:rsidTr="00CC7DE3">
        <w:tc>
          <w:tcPr>
            <w:tcW w:w="676" w:type="dxa"/>
          </w:tcPr>
          <w:p w14:paraId="263BF349" w14:textId="6DA0DE22" w:rsidR="00CC7DE3" w:rsidRPr="00A56A28" w:rsidRDefault="00CC7DE3" w:rsidP="00A56A28">
            <w:pPr>
              <w:contextualSpacing/>
              <w:rPr>
                <w:rFonts w:ascii="Times New Roman" w:hAnsi="Times New Roman" w:cs="Times New Roman"/>
                <w:sz w:val="24"/>
                <w:szCs w:val="24"/>
              </w:rPr>
            </w:pPr>
            <w:r w:rsidRPr="00A56A28">
              <w:rPr>
                <w:rFonts w:ascii="Times New Roman" w:hAnsi="Times New Roman" w:cs="Times New Roman"/>
                <w:sz w:val="24"/>
                <w:szCs w:val="24"/>
              </w:rPr>
              <w:t>1</w:t>
            </w:r>
          </w:p>
        </w:tc>
        <w:tc>
          <w:tcPr>
            <w:tcW w:w="3117" w:type="dxa"/>
          </w:tcPr>
          <w:p w14:paraId="64F0FE53" w14:textId="579614C7" w:rsidR="00CC7DE3" w:rsidRPr="00A56A28" w:rsidRDefault="00CC7DE3" w:rsidP="00A56A28">
            <w:pPr>
              <w:contextualSpacing/>
              <w:rPr>
                <w:rFonts w:ascii="Times New Roman" w:hAnsi="Times New Roman" w:cs="Times New Roman"/>
                <w:sz w:val="24"/>
                <w:szCs w:val="24"/>
              </w:rPr>
            </w:pPr>
            <w:r w:rsidRPr="00A56A28">
              <w:rPr>
                <w:rFonts w:ascii="Times New Roman" w:hAnsi="Times New Roman" w:cs="Times New Roman"/>
                <w:sz w:val="24"/>
                <w:szCs w:val="24"/>
              </w:rPr>
              <w:t>Kamerový systém</w:t>
            </w:r>
          </w:p>
        </w:tc>
        <w:tc>
          <w:tcPr>
            <w:tcW w:w="1284" w:type="dxa"/>
          </w:tcPr>
          <w:p w14:paraId="6FBEE9CF" w14:textId="3D61376E" w:rsidR="00CC7DE3" w:rsidRPr="00A56A28" w:rsidRDefault="00CE3518" w:rsidP="00A56A28">
            <w:pPr>
              <w:contextualSpacing/>
              <w:rPr>
                <w:rFonts w:ascii="Times New Roman" w:hAnsi="Times New Roman" w:cs="Times New Roman"/>
                <w:sz w:val="24"/>
                <w:szCs w:val="24"/>
              </w:rPr>
            </w:pPr>
            <w:r w:rsidRPr="00A56A28">
              <w:rPr>
                <w:rFonts w:ascii="Times New Roman" w:hAnsi="Times New Roman" w:cs="Times New Roman"/>
                <w:sz w:val="24"/>
                <w:szCs w:val="24"/>
              </w:rPr>
              <w:t>5 000 Kč</w:t>
            </w:r>
          </w:p>
        </w:tc>
        <w:tc>
          <w:tcPr>
            <w:tcW w:w="1835" w:type="dxa"/>
          </w:tcPr>
          <w:p w14:paraId="1166D5C2" w14:textId="3BDD84E8" w:rsidR="00CC7DE3" w:rsidRPr="00A56A28" w:rsidRDefault="00CC7DE3" w:rsidP="00A56A28">
            <w:pPr>
              <w:contextualSpacing/>
              <w:rPr>
                <w:rFonts w:ascii="Times New Roman" w:hAnsi="Times New Roman" w:cs="Times New Roman"/>
                <w:sz w:val="24"/>
                <w:szCs w:val="24"/>
              </w:rPr>
            </w:pPr>
            <w:r w:rsidRPr="00A56A28">
              <w:rPr>
                <w:rFonts w:ascii="Times New Roman" w:hAnsi="Times New Roman" w:cs="Times New Roman"/>
                <w:sz w:val="24"/>
                <w:szCs w:val="24"/>
              </w:rPr>
              <w:t>161 250 Kč</w:t>
            </w:r>
          </w:p>
        </w:tc>
        <w:tc>
          <w:tcPr>
            <w:tcW w:w="1560" w:type="dxa"/>
          </w:tcPr>
          <w:p w14:paraId="0C59A8F2" w14:textId="6496A864" w:rsidR="00CC7DE3" w:rsidRPr="00A56A28" w:rsidRDefault="00CE3518" w:rsidP="00A56A28">
            <w:pPr>
              <w:contextualSpacing/>
              <w:rPr>
                <w:rFonts w:ascii="Times New Roman" w:hAnsi="Times New Roman" w:cs="Times New Roman"/>
                <w:sz w:val="24"/>
                <w:szCs w:val="24"/>
              </w:rPr>
            </w:pPr>
            <w:r w:rsidRPr="00A56A28">
              <w:rPr>
                <w:rFonts w:ascii="Times New Roman" w:hAnsi="Times New Roman" w:cs="Times New Roman"/>
                <w:sz w:val="24"/>
                <w:szCs w:val="24"/>
              </w:rPr>
              <w:t>32</w:t>
            </w:r>
            <w:r w:rsidR="00CC7DE3" w:rsidRPr="00A56A28">
              <w:rPr>
                <w:rFonts w:ascii="Times New Roman" w:hAnsi="Times New Roman" w:cs="Times New Roman"/>
                <w:sz w:val="24"/>
                <w:szCs w:val="24"/>
              </w:rPr>
              <w:t> 250 Kč</w:t>
            </w:r>
          </w:p>
        </w:tc>
      </w:tr>
      <w:tr w:rsidR="00CC7DE3" w:rsidRPr="00A56A28" w14:paraId="1BB0B2F2" w14:textId="77777777" w:rsidTr="00CC7DE3">
        <w:tc>
          <w:tcPr>
            <w:tcW w:w="676" w:type="dxa"/>
          </w:tcPr>
          <w:p w14:paraId="7D8EDEE4" w14:textId="0EC7E9D5" w:rsidR="00CC7DE3" w:rsidRPr="00A56A28" w:rsidRDefault="00CC7DE3" w:rsidP="00A56A28">
            <w:pPr>
              <w:contextualSpacing/>
              <w:rPr>
                <w:rFonts w:ascii="Times New Roman" w:hAnsi="Times New Roman" w:cs="Times New Roman"/>
                <w:sz w:val="24"/>
                <w:szCs w:val="24"/>
              </w:rPr>
            </w:pPr>
            <w:r w:rsidRPr="00A56A28">
              <w:rPr>
                <w:rFonts w:ascii="Times New Roman" w:hAnsi="Times New Roman" w:cs="Times New Roman"/>
                <w:sz w:val="24"/>
                <w:szCs w:val="24"/>
              </w:rPr>
              <w:t>2</w:t>
            </w:r>
          </w:p>
        </w:tc>
        <w:tc>
          <w:tcPr>
            <w:tcW w:w="3117" w:type="dxa"/>
          </w:tcPr>
          <w:p w14:paraId="6D09CF14" w14:textId="5245DD8B" w:rsidR="00CC7DE3" w:rsidRPr="00A56A28" w:rsidRDefault="00CC7DE3" w:rsidP="00A56A28">
            <w:pPr>
              <w:contextualSpacing/>
              <w:rPr>
                <w:rFonts w:ascii="Times New Roman" w:hAnsi="Times New Roman" w:cs="Times New Roman"/>
                <w:sz w:val="24"/>
                <w:szCs w:val="24"/>
              </w:rPr>
            </w:pPr>
            <w:r w:rsidRPr="00A56A28">
              <w:rPr>
                <w:rFonts w:ascii="Times New Roman" w:hAnsi="Times New Roman" w:cs="Times New Roman"/>
                <w:sz w:val="24"/>
                <w:szCs w:val="24"/>
              </w:rPr>
              <w:t>Makety kamer</w:t>
            </w:r>
          </w:p>
        </w:tc>
        <w:tc>
          <w:tcPr>
            <w:tcW w:w="1284" w:type="dxa"/>
          </w:tcPr>
          <w:p w14:paraId="05DC6489" w14:textId="068C824D" w:rsidR="00CC7DE3" w:rsidRPr="00A56A28" w:rsidRDefault="00CE3518" w:rsidP="00A56A28">
            <w:pPr>
              <w:contextualSpacing/>
              <w:rPr>
                <w:rFonts w:ascii="Times New Roman" w:hAnsi="Times New Roman" w:cs="Times New Roman"/>
                <w:sz w:val="24"/>
                <w:szCs w:val="24"/>
              </w:rPr>
            </w:pPr>
            <w:r w:rsidRPr="00A56A28">
              <w:rPr>
                <w:rFonts w:ascii="Times New Roman" w:hAnsi="Times New Roman" w:cs="Times New Roman"/>
                <w:sz w:val="24"/>
                <w:szCs w:val="24"/>
              </w:rPr>
              <w:t>35 000 Kč</w:t>
            </w:r>
          </w:p>
        </w:tc>
        <w:tc>
          <w:tcPr>
            <w:tcW w:w="1835" w:type="dxa"/>
          </w:tcPr>
          <w:p w14:paraId="2BC859C1" w14:textId="3C409AAA" w:rsidR="00CC7DE3" w:rsidRPr="00A56A28" w:rsidRDefault="00CC7DE3" w:rsidP="00A56A28">
            <w:pPr>
              <w:contextualSpacing/>
              <w:rPr>
                <w:rFonts w:ascii="Times New Roman" w:hAnsi="Times New Roman" w:cs="Times New Roman"/>
                <w:sz w:val="24"/>
                <w:szCs w:val="24"/>
              </w:rPr>
            </w:pPr>
            <w:r w:rsidRPr="00A56A28">
              <w:rPr>
                <w:rFonts w:ascii="Times New Roman" w:hAnsi="Times New Roman" w:cs="Times New Roman"/>
                <w:sz w:val="24"/>
                <w:szCs w:val="24"/>
              </w:rPr>
              <w:t>24 500 Kč</w:t>
            </w:r>
          </w:p>
        </w:tc>
        <w:tc>
          <w:tcPr>
            <w:tcW w:w="1560" w:type="dxa"/>
          </w:tcPr>
          <w:p w14:paraId="2C5A3504" w14:textId="4B2703ED" w:rsidR="00CC7DE3" w:rsidRPr="00A56A28" w:rsidRDefault="00CE3518" w:rsidP="00A56A28">
            <w:pPr>
              <w:contextualSpacing/>
              <w:rPr>
                <w:rFonts w:ascii="Times New Roman" w:hAnsi="Times New Roman" w:cs="Times New Roman"/>
                <w:sz w:val="24"/>
                <w:szCs w:val="24"/>
              </w:rPr>
            </w:pPr>
            <w:r w:rsidRPr="00A56A28">
              <w:rPr>
                <w:rFonts w:ascii="Times New Roman" w:hAnsi="Times New Roman" w:cs="Times New Roman"/>
                <w:sz w:val="24"/>
                <w:szCs w:val="24"/>
              </w:rPr>
              <w:t xml:space="preserve">  </w:t>
            </w:r>
            <w:r w:rsidR="00CC7DE3" w:rsidRPr="00A56A28">
              <w:rPr>
                <w:rFonts w:ascii="Times New Roman" w:hAnsi="Times New Roman" w:cs="Times New Roman"/>
                <w:sz w:val="24"/>
                <w:szCs w:val="24"/>
              </w:rPr>
              <w:t>4 </w:t>
            </w:r>
            <w:r w:rsidRPr="00A56A28">
              <w:rPr>
                <w:rFonts w:ascii="Times New Roman" w:hAnsi="Times New Roman" w:cs="Times New Roman"/>
                <w:sz w:val="24"/>
                <w:szCs w:val="24"/>
              </w:rPr>
              <w:t>9</w:t>
            </w:r>
            <w:r w:rsidR="00CC7DE3" w:rsidRPr="00A56A28">
              <w:rPr>
                <w:rFonts w:ascii="Times New Roman" w:hAnsi="Times New Roman" w:cs="Times New Roman"/>
                <w:sz w:val="24"/>
                <w:szCs w:val="24"/>
              </w:rPr>
              <w:t>00 Kč</w:t>
            </w:r>
          </w:p>
        </w:tc>
      </w:tr>
      <w:tr w:rsidR="00CC7DE3" w:rsidRPr="00A56A28" w14:paraId="13B2884A" w14:textId="77777777" w:rsidTr="00CC7DE3">
        <w:tc>
          <w:tcPr>
            <w:tcW w:w="676" w:type="dxa"/>
          </w:tcPr>
          <w:p w14:paraId="64CDB53E" w14:textId="5D510ABD" w:rsidR="00CC7DE3" w:rsidRPr="00A56A28" w:rsidRDefault="00CC7DE3" w:rsidP="00A56A28">
            <w:pPr>
              <w:contextualSpacing/>
              <w:rPr>
                <w:rFonts w:ascii="Times New Roman" w:hAnsi="Times New Roman" w:cs="Times New Roman"/>
                <w:sz w:val="24"/>
                <w:szCs w:val="24"/>
              </w:rPr>
            </w:pPr>
            <w:r w:rsidRPr="00A56A28">
              <w:rPr>
                <w:rFonts w:ascii="Times New Roman" w:hAnsi="Times New Roman" w:cs="Times New Roman"/>
                <w:sz w:val="24"/>
                <w:szCs w:val="24"/>
              </w:rPr>
              <w:t>3</w:t>
            </w:r>
          </w:p>
        </w:tc>
        <w:tc>
          <w:tcPr>
            <w:tcW w:w="3117" w:type="dxa"/>
          </w:tcPr>
          <w:p w14:paraId="42AF08BB" w14:textId="1F5D77A7" w:rsidR="00CC7DE3" w:rsidRPr="00A56A28" w:rsidRDefault="00CC7DE3" w:rsidP="00A56A28">
            <w:pPr>
              <w:contextualSpacing/>
              <w:rPr>
                <w:rFonts w:ascii="Times New Roman" w:hAnsi="Times New Roman" w:cs="Times New Roman"/>
                <w:sz w:val="24"/>
                <w:szCs w:val="24"/>
              </w:rPr>
            </w:pPr>
            <w:r w:rsidRPr="00A56A28">
              <w:rPr>
                <w:rFonts w:ascii="Times New Roman" w:hAnsi="Times New Roman" w:cs="Times New Roman"/>
                <w:sz w:val="24"/>
                <w:szCs w:val="24"/>
              </w:rPr>
              <w:t>Vrátný</w:t>
            </w:r>
          </w:p>
        </w:tc>
        <w:tc>
          <w:tcPr>
            <w:tcW w:w="1284" w:type="dxa"/>
          </w:tcPr>
          <w:p w14:paraId="501F9D30" w14:textId="42D341C8" w:rsidR="00CC7DE3" w:rsidRPr="00A56A28" w:rsidRDefault="00CE3518" w:rsidP="00A56A28">
            <w:pPr>
              <w:contextualSpacing/>
              <w:rPr>
                <w:rFonts w:ascii="Times New Roman" w:hAnsi="Times New Roman" w:cs="Times New Roman"/>
                <w:sz w:val="24"/>
                <w:szCs w:val="24"/>
              </w:rPr>
            </w:pPr>
            <w:r w:rsidRPr="00A56A28">
              <w:rPr>
                <w:rFonts w:ascii="Times New Roman" w:hAnsi="Times New Roman" w:cs="Times New Roman"/>
                <w:sz w:val="24"/>
                <w:szCs w:val="24"/>
              </w:rPr>
              <w:t>1 000 Kč</w:t>
            </w:r>
          </w:p>
        </w:tc>
        <w:tc>
          <w:tcPr>
            <w:tcW w:w="1835" w:type="dxa"/>
          </w:tcPr>
          <w:p w14:paraId="5CA4BF90" w14:textId="157A3231" w:rsidR="00CC7DE3" w:rsidRPr="00A56A28" w:rsidRDefault="00CC7DE3" w:rsidP="00A56A28">
            <w:pPr>
              <w:contextualSpacing/>
              <w:rPr>
                <w:rFonts w:ascii="Times New Roman" w:hAnsi="Times New Roman" w:cs="Times New Roman"/>
                <w:sz w:val="24"/>
                <w:szCs w:val="24"/>
              </w:rPr>
            </w:pPr>
            <w:r w:rsidRPr="00A56A28">
              <w:rPr>
                <w:rFonts w:ascii="Times New Roman" w:hAnsi="Times New Roman" w:cs="Times New Roman"/>
                <w:sz w:val="24"/>
                <w:szCs w:val="24"/>
              </w:rPr>
              <w:t>3 090 080 Kč</w:t>
            </w:r>
          </w:p>
        </w:tc>
        <w:tc>
          <w:tcPr>
            <w:tcW w:w="1560" w:type="dxa"/>
          </w:tcPr>
          <w:p w14:paraId="4FEEB56A" w14:textId="6D3EEB3E" w:rsidR="00CC7DE3" w:rsidRPr="00A56A28" w:rsidRDefault="00CE3518" w:rsidP="00A56A28">
            <w:pPr>
              <w:contextualSpacing/>
              <w:rPr>
                <w:rFonts w:ascii="Times New Roman" w:hAnsi="Times New Roman" w:cs="Times New Roman"/>
                <w:sz w:val="24"/>
                <w:szCs w:val="24"/>
              </w:rPr>
            </w:pPr>
            <w:r w:rsidRPr="00A56A28">
              <w:rPr>
                <w:rFonts w:ascii="Times New Roman" w:hAnsi="Times New Roman" w:cs="Times New Roman"/>
                <w:sz w:val="24"/>
                <w:szCs w:val="24"/>
              </w:rPr>
              <w:t>618 016</w:t>
            </w:r>
            <w:r w:rsidR="00CC7DE3" w:rsidRPr="00A56A28">
              <w:rPr>
                <w:rFonts w:ascii="Times New Roman" w:hAnsi="Times New Roman" w:cs="Times New Roman"/>
                <w:sz w:val="24"/>
                <w:szCs w:val="24"/>
              </w:rPr>
              <w:t xml:space="preserve"> Kč</w:t>
            </w:r>
          </w:p>
        </w:tc>
      </w:tr>
    </w:tbl>
    <w:p w14:paraId="39F92CBE" w14:textId="77777777" w:rsidR="00BF2248" w:rsidRPr="00A56A28" w:rsidRDefault="00BF2248" w:rsidP="00A56A28">
      <w:pPr>
        <w:contextualSpacing/>
        <w:rPr>
          <w:rFonts w:ascii="Times New Roman" w:hAnsi="Times New Roman" w:cs="Times New Roman"/>
          <w:sz w:val="24"/>
          <w:szCs w:val="24"/>
        </w:rPr>
      </w:pPr>
    </w:p>
    <w:tbl>
      <w:tblPr>
        <w:tblStyle w:val="Mkatabulky"/>
        <w:tblW w:w="9322" w:type="dxa"/>
        <w:tblLook w:val="04A0" w:firstRow="1" w:lastRow="0" w:firstColumn="1" w:lastColumn="0" w:noHBand="0" w:noVBand="1"/>
      </w:tblPr>
      <w:tblGrid>
        <w:gridCol w:w="676"/>
        <w:gridCol w:w="3827"/>
        <w:gridCol w:w="4819"/>
      </w:tblGrid>
      <w:tr w:rsidR="00ED0213" w:rsidRPr="00A56A28" w14:paraId="17500F15" w14:textId="77777777" w:rsidTr="002230FE">
        <w:tc>
          <w:tcPr>
            <w:tcW w:w="676" w:type="dxa"/>
          </w:tcPr>
          <w:p w14:paraId="28D8CA85" w14:textId="77777777" w:rsidR="00ED0213" w:rsidRPr="00A56A28" w:rsidRDefault="00ED0213" w:rsidP="00A56A28">
            <w:pPr>
              <w:contextualSpacing/>
              <w:rPr>
                <w:rFonts w:ascii="Times New Roman" w:hAnsi="Times New Roman" w:cs="Times New Roman"/>
                <w:b/>
                <w:bCs/>
                <w:sz w:val="24"/>
                <w:szCs w:val="24"/>
              </w:rPr>
            </w:pPr>
            <w:r w:rsidRPr="00A56A28">
              <w:rPr>
                <w:rFonts w:ascii="Times New Roman" w:hAnsi="Times New Roman" w:cs="Times New Roman"/>
                <w:b/>
                <w:bCs/>
                <w:sz w:val="24"/>
                <w:szCs w:val="24"/>
              </w:rPr>
              <w:t>Var.</w:t>
            </w:r>
          </w:p>
        </w:tc>
        <w:tc>
          <w:tcPr>
            <w:tcW w:w="3827" w:type="dxa"/>
          </w:tcPr>
          <w:p w14:paraId="23BD0EFD" w14:textId="762730E9" w:rsidR="00ED0213" w:rsidRPr="00A56A28" w:rsidRDefault="00ED0213" w:rsidP="00A56A28">
            <w:pPr>
              <w:contextualSpacing/>
              <w:rPr>
                <w:rFonts w:ascii="Times New Roman" w:hAnsi="Times New Roman" w:cs="Times New Roman"/>
                <w:b/>
                <w:bCs/>
                <w:sz w:val="24"/>
                <w:szCs w:val="24"/>
              </w:rPr>
            </w:pPr>
            <w:r w:rsidRPr="00A56A28">
              <w:rPr>
                <w:rFonts w:ascii="Times New Roman" w:hAnsi="Times New Roman" w:cs="Times New Roman"/>
                <w:b/>
                <w:bCs/>
                <w:sz w:val="24"/>
                <w:szCs w:val="24"/>
              </w:rPr>
              <w:t>Přínosy</w:t>
            </w:r>
            <w:r w:rsidR="00484A89" w:rsidRPr="00A56A28">
              <w:rPr>
                <w:rFonts w:ascii="Times New Roman" w:hAnsi="Times New Roman" w:cs="Times New Roman"/>
                <w:b/>
                <w:bCs/>
                <w:sz w:val="24"/>
                <w:szCs w:val="24"/>
              </w:rPr>
              <w:t xml:space="preserve"> (</w:t>
            </w:r>
            <w:r w:rsidR="009B728E" w:rsidRPr="00A56A28">
              <w:rPr>
                <w:rFonts w:ascii="Times New Roman" w:hAnsi="Times New Roman" w:cs="Times New Roman"/>
                <w:b/>
                <w:bCs/>
                <w:sz w:val="24"/>
                <w:szCs w:val="24"/>
              </w:rPr>
              <w:t xml:space="preserve">výpočet: </w:t>
            </w:r>
            <w:r w:rsidR="00484A89" w:rsidRPr="00A56A28">
              <w:rPr>
                <w:rFonts w:ascii="Times New Roman" w:hAnsi="Times New Roman" w:cs="Times New Roman"/>
                <w:b/>
                <w:bCs/>
                <w:sz w:val="24"/>
                <w:szCs w:val="24"/>
              </w:rPr>
              <w:t>škoda/rok u nulové var. – škoda/rok u dané var.</w:t>
            </w:r>
            <w:r w:rsidR="009B728E" w:rsidRPr="00A56A28">
              <w:rPr>
                <w:rFonts w:ascii="Times New Roman" w:hAnsi="Times New Roman" w:cs="Times New Roman"/>
                <w:b/>
                <w:bCs/>
                <w:sz w:val="24"/>
                <w:szCs w:val="24"/>
              </w:rPr>
              <w:t xml:space="preserve"> – náklady/rok u dané var.</w:t>
            </w:r>
            <w:r w:rsidR="00484A89" w:rsidRPr="00A56A28">
              <w:rPr>
                <w:rFonts w:ascii="Times New Roman" w:hAnsi="Times New Roman" w:cs="Times New Roman"/>
                <w:b/>
                <w:bCs/>
                <w:sz w:val="24"/>
                <w:szCs w:val="24"/>
              </w:rPr>
              <w:t>)</w:t>
            </w:r>
          </w:p>
        </w:tc>
        <w:tc>
          <w:tcPr>
            <w:tcW w:w="4819" w:type="dxa"/>
          </w:tcPr>
          <w:p w14:paraId="26F4C5AC" w14:textId="33DF69CA" w:rsidR="00ED0213" w:rsidRPr="00A56A28" w:rsidRDefault="00ED0213" w:rsidP="00A56A28">
            <w:pPr>
              <w:contextualSpacing/>
              <w:rPr>
                <w:rFonts w:ascii="Times New Roman" w:hAnsi="Times New Roman" w:cs="Times New Roman"/>
                <w:b/>
                <w:bCs/>
                <w:sz w:val="24"/>
                <w:szCs w:val="24"/>
              </w:rPr>
            </w:pPr>
            <w:r w:rsidRPr="00A56A28">
              <w:rPr>
                <w:rFonts w:ascii="Times New Roman" w:hAnsi="Times New Roman" w:cs="Times New Roman"/>
                <w:b/>
                <w:bCs/>
                <w:sz w:val="24"/>
                <w:szCs w:val="24"/>
              </w:rPr>
              <w:t>Zásahy do soukromí</w:t>
            </w:r>
          </w:p>
        </w:tc>
      </w:tr>
      <w:tr w:rsidR="00ED0213" w:rsidRPr="00A56A28" w14:paraId="31AF229A" w14:textId="77777777" w:rsidTr="002230FE">
        <w:tc>
          <w:tcPr>
            <w:tcW w:w="676" w:type="dxa"/>
          </w:tcPr>
          <w:p w14:paraId="755F69EC" w14:textId="77777777" w:rsidR="00ED0213" w:rsidRPr="00A56A28" w:rsidRDefault="00ED0213" w:rsidP="00A56A28">
            <w:pPr>
              <w:contextualSpacing/>
              <w:rPr>
                <w:rFonts w:ascii="Times New Roman" w:hAnsi="Times New Roman" w:cs="Times New Roman"/>
                <w:sz w:val="24"/>
                <w:szCs w:val="24"/>
              </w:rPr>
            </w:pPr>
            <w:r w:rsidRPr="00A56A28">
              <w:rPr>
                <w:rFonts w:ascii="Times New Roman" w:hAnsi="Times New Roman" w:cs="Times New Roman"/>
                <w:sz w:val="24"/>
                <w:szCs w:val="24"/>
              </w:rPr>
              <w:t>0</w:t>
            </w:r>
          </w:p>
        </w:tc>
        <w:tc>
          <w:tcPr>
            <w:tcW w:w="3827" w:type="dxa"/>
          </w:tcPr>
          <w:p w14:paraId="1974DD8F" w14:textId="0D6886DD" w:rsidR="00ED0213" w:rsidRPr="00A56A28" w:rsidRDefault="00ED0213" w:rsidP="00A56A28">
            <w:pPr>
              <w:contextualSpacing/>
              <w:rPr>
                <w:rFonts w:ascii="Times New Roman" w:hAnsi="Times New Roman" w:cs="Times New Roman"/>
                <w:sz w:val="24"/>
                <w:szCs w:val="24"/>
              </w:rPr>
            </w:pPr>
            <w:r w:rsidRPr="00A56A28">
              <w:rPr>
                <w:rFonts w:ascii="Times New Roman" w:hAnsi="Times New Roman" w:cs="Times New Roman"/>
                <w:sz w:val="24"/>
                <w:szCs w:val="24"/>
              </w:rPr>
              <w:t>U nulové varianty nejsou</w:t>
            </w:r>
          </w:p>
        </w:tc>
        <w:tc>
          <w:tcPr>
            <w:tcW w:w="4819" w:type="dxa"/>
          </w:tcPr>
          <w:p w14:paraId="336480D4" w14:textId="32FE5F3C" w:rsidR="00ED0213" w:rsidRPr="00A56A28" w:rsidRDefault="00CE3518" w:rsidP="00A56A28">
            <w:pPr>
              <w:contextualSpacing/>
              <w:rPr>
                <w:rFonts w:ascii="Times New Roman" w:hAnsi="Times New Roman" w:cs="Times New Roman"/>
                <w:sz w:val="24"/>
                <w:szCs w:val="24"/>
              </w:rPr>
            </w:pPr>
            <w:r w:rsidRPr="00A56A28">
              <w:rPr>
                <w:rFonts w:ascii="Times New Roman" w:hAnsi="Times New Roman" w:cs="Times New Roman"/>
                <w:sz w:val="24"/>
                <w:szCs w:val="24"/>
              </w:rPr>
              <w:t>Ž</w:t>
            </w:r>
            <w:r w:rsidR="00ED0213" w:rsidRPr="00A56A28">
              <w:rPr>
                <w:rFonts w:ascii="Times New Roman" w:hAnsi="Times New Roman" w:cs="Times New Roman"/>
                <w:sz w:val="24"/>
                <w:szCs w:val="24"/>
              </w:rPr>
              <w:t>ádný</w:t>
            </w:r>
          </w:p>
        </w:tc>
      </w:tr>
      <w:tr w:rsidR="00ED0213" w:rsidRPr="00A56A28" w14:paraId="2EFD2AE4" w14:textId="77777777" w:rsidTr="002230FE">
        <w:tc>
          <w:tcPr>
            <w:tcW w:w="676" w:type="dxa"/>
          </w:tcPr>
          <w:p w14:paraId="26CF42C4" w14:textId="77777777" w:rsidR="00ED0213" w:rsidRPr="00A56A28" w:rsidRDefault="00ED0213" w:rsidP="00A56A28">
            <w:pPr>
              <w:contextualSpacing/>
              <w:rPr>
                <w:rFonts w:ascii="Times New Roman" w:hAnsi="Times New Roman" w:cs="Times New Roman"/>
                <w:sz w:val="24"/>
                <w:szCs w:val="24"/>
              </w:rPr>
            </w:pPr>
            <w:r w:rsidRPr="00A56A28">
              <w:rPr>
                <w:rFonts w:ascii="Times New Roman" w:hAnsi="Times New Roman" w:cs="Times New Roman"/>
                <w:sz w:val="24"/>
                <w:szCs w:val="24"/>
              </w:rPr>
              <w:t>1</w:t>
            </w:r>
          </w:p>
        </w:tc>
        <w:tc>
          <w:tcPr>
            <w:tcW w:w="3827" w:type="dxa"/>
          </w:tcPr>
          <w:p w14:paraId="6F585115" w14:textId="2D114CF4" w:rsidR="00CE3518" w:rsidRPr="00A56A28" w:rsidRDefault="00CE3518" w:rsidP="00A56A28">
            <w:pPr>
              <w:contextualSpacing/>
              <w:rPr>
                <w:rFonts w:ascii="Times New Roman" w:hAnsi="Times New Roman" w:cs="Times New Roman"/>
                <w:sz w:val="24"/>
                <w:szCs w:val="24"/>
              </w:rPr>
            </w:pPr>
            <w:r w:rsidRPr="00A56A28">
              <w:rPr>
                <w:rFonts w:ascii="Times New Roman" w:hAnsi="Times New Roman" w:cs="Times New Roman"/>
                <w:sz w:val="24"/>
                <w:szCs w:val="24"/>
              </w:rPr>
              <w:t>Kamerový systém:</w:t>
            </w:r>
          </w:p>
          <w:p w14:paraId="761C9803" w14:textId="0B2320D6" w:rsidR="00ED0213" w:rsidRPr="00A56A28" w:rsidRDefault="00CE3518" w:rsidP="00A56A28">
            <w:pPr>
              <w:contextualSpacing/>
              <w:rPr>
                <w:rFonts w:ascii="Times New Roman" w:hAnsi="Times New Roman" w:cs="Times New Roman"/>
                <w:sz w:val="24"/>
                <w:szCs w:val="24"/>
              </w:rPr>
            </w:pPr>
            <w:r w:rsidRPr="00A56A28">
              <w:rPr>
                <w:rFonts w:ascii="Times New Roman" w:hAnsi="Times New Roman" w:cs="Times New Roman"/>
                <w:sz w:val="24"/>
                <w:szCs w:val="24"/>
              </w:rPr>
              <w:t>Úspora nákladů oproti nulové variantě: 1</w:t>
            </w:r>
            <w:r w:rsidR="00484A89" w:rsidRPr="00A56A28">
              <w:rPr>
                <w:rFonts w:ascii="Times New Roman" w:hAnsi="Times New Roman" w:cs="Times New Roman"/>
                <w:sz w:val="24"/>
                <w:szCs w:val="24"/>
              </w:rPr>
              <w:t>2</w:t>
            </w:r>
            <w:r w:rsidRPr="00A56A28">
              <w:rPr>
                <w:rFonts w:ascii="Times New Roman" w:hAnsi="Times New Roman" w:cs="Times New Roman"/>
                <w:sz w:val="24"/>
                <w:szCs w:val="24"/>
              </w:rPr>
              <w:t> 750 Kč/rok</w:t>
            </w:r>
          </w:p>
        </w:tc>
        <w:tc>
          <w:tcPr>
            <w:tcW w:w="4819" w:type="dxa"/>
          </w:tcPr>
          <w:p w14:paraId="4200AD17" w14:textId="5BD0C475" w:rsidR="00ED0213" w:rsidRPr="00A56A28" w:rsidRDefault="00ED0213" w:rsidP="00A56A28">
            <w:pPr>
              <w:contextualSpacing/>
              <w:rPr>
                <w:rFonts w:ascii="Times New Roman" w:hAnsi="Times New Roman" w:cs="Times New Roman"/>
                <w:sz w:val="24"/>
                <w:szCs w:val="24"/>
              </w:rPr>
            </w:pPr>
            <w:r w:rsidRPr="00A56A28">
              <w:rPr>
                <w:rFonts w:ascii="Times New Roman" w:hAnsi="Times New Roman" w:cs="Times New Roman"/>
                <w:sz w:val="24"/>
                <w:szCs w:val="24"/>
              </w:rPr>
              <w:t>Zásah střední; daný tím, že je umístěna kamera u vchodu, který snímá kdo, s kým a v jakém stavu přichází do</w:t>
            </w:r>
            <w:r w:rsidR="00CE3518" w:rsidRPr="00A56A28">
              <w:rPr>
                <w:rFonts w:ascii="Times New Roman" w:hAnsi="Times New Roman" w:cs="Times New Roman"/>
                <w:sz w:val="24"/>
                <w:szCs w:val="24"/>
              </w:rPr>
              <w:t xml:space="preserve"> budovy</w:t>
            </w:r>
            <w:r w:rsidRPr="00A56A28">
              <w:rPr>
                <w:rFonts w:ascii="Times New Roman" w:hAnsi="Times New Roman" w:cs="Times New Roman"/>
                <w:sz w:val="24"/>
                <w:szCs w:val="24"/>
              </w:rPr>
              <w:t>.</w:t>
            </w:r>
          </w:p>
        </w:tc>
      </w:tr>
      <w:tr w:rsidR="00CE3518" w:rsidRPr="00A56A28" w14:paraId="3D5FF92F" w14:textId="77777777" w:rsidTr="002230FE">
        <w:tc>
          <w:tcPr>
            <w:tcW w:w="676" w:type="dxa"/>
          </w:tcPr>
          <w:p w14:paraId="41633702" w14:textId="3A81260A" w:rsidR="00CE3518" w:rsidRPr="00A56A28" w:rsidRDefault="00CE3518" w:rsidP="00A56A28">
            <w:pPr>
              <w:contextualSpacing/>
              <w:rPr>
                <w:rFonts w:ascii="Times New Roman" w:hAnsi="Times New Roman" w:cs="Times New Roman"/>
                <w:sz w:val="24"/>
                <w:szCs w:val="24"/>
              </w:rPr>
            </w:pPr>
            <w:r w:rsidRPr="00A56A28">
              <w:rPr>
                <w:rFonts w:ascii="Times New Roman" w:hAnsi="Times New Roman" w:cs="Times New Roman"/>
                <w:sz w:val="24"/>
                <w:szCs w:val="24"/>
              </w:rPr>
              <w:t>2</w:t>
            </w:r>
          </w:p>
        </w:tc>
        <w:tc>
          <w:tcPr>
            <w:tcW w:w="3827" w:type="dxa"/>
          </w:tcPr>
          <w:p w14:paraId="6537CB25" w14:textId="77777777" w:rsidR="00CE3518" w:rsidRPr="00A56A28" w:rsidRDefault="00CE3518" w:rsidP="00A56A28">
            <w:pPr>
              <w:contextualSpacing/>
              <w:rPr>
                <w:rFonts w:ascii="Times New Roman" w:hAnsi="Times New Roman" w:cs="Times New Roman"/>
                <w:sz w:val="24"/>
                <w:szCs w:val="24"/>
              </w:rPr>
            </w:pPr>
            <w:r w:rsidRPr="00A56A28">
              <w:rPr>
                <w:rFonts w:ascii="Times New Roman" w:hAnsi="Times New Roman" w:cs="Times New Roman"/>
                <w:sz w:val="24"/>
                <w:szCs w:val="24"/>
              </w:rPr>
              <w:t>Makety kamer</w:t>
            </w:r>
          </w:p>
          <w:p w14:paraId="010BD4FE" w14:textId="751600E5" w:rsidR="00CE3518" w:rsidRPr="00A56A28" w:rsidRDefault="00CE3518" w:rsidP="00A56A28">
            <w:pPr>
              <w:contextualSpacing/>
              <w:rPr>
                <w:rFonts w:ascii="Times New Roman" w:hAnsi="Times New Roman" w:cs="Times New Roman"/>
                <w:sz w:val="24"/>
                <w:szCs w:val="24"/>
              </w:rPr>
            </w:pPr>
            <w:r w:rsidRPr="00A56A28">
              <w:rPr>
                <w:rFonts w:ascii="Times New Roman" w:hAnsi="Times New Roman" w:cs="Times New Roman"/>
                <w:sz w:val="24"/>
                <w:szCs w:val="24"/>
              </w:rPr>
              <w:t xml:space="preserve">Úspora nákladů oproti nulové variantě: </w:t>
            </w:r>
            <w:r w:rsidR="00484A89" w:rsidRPr="00A56A28">
              <w:rPr>
                <w:rFonts w:ascii="Times New Roman" w:hAnsi="Times New Roman" w:cs="Times New Roman"/>
                <w:sz w:val="24"/>
                <w:szCs w:val="24"/>
              </w:rPr>
              <w:t>10</w:t>
            </w:r>
            <w:r w:rsidRPr="00A56A28">
              <w:rPr>
                <w:rFonts w:ascii="Times New Roman" w:hAnsi="Times New Roman" w:cs="Times New Roman"/>
                <w:sz w:val="24"/>
                <w:szCs w:val="24"/>
              </w:rPr>
              <w:t xml:space="preserve"> 100 Kč/rok</w:t>
            </w:r>
          </w:p>
        </w:tc>
        <w:tc>
          <w:tcPr>
            <w:tcW w:w="4819" w:type="dxa"/>
          </w:tcPr>
          <w:p w14:paraId="3DF6BA90" w14:textId="14F1200D" w:rsidR="00CE3518" w:rsidRPr="00A56A28" w:rsidRDefault="00CE3518" w:rsidP="00A56A28">
            <w:pPr>
              <w:contextualSpacing/>
              <w:rPr>
                <w:rFonts w:ascii="Times New Roman" w:hAnsi="Times New Roman" w:cs="Times New Roman"/>
                <w:i/>
                <w:color w:val="FF0000"/>
                <w:sz w:val="24"/>
                <w:szCs w:val="24"/>
              </w:rPr>
            </w:pPr>
            <w:r w:rsidRPr="00A56A28">
              <w:rPr>
                <w:rFonts w:ascii="Times New Roman" w:hAnsi="Times New Roman" w:cs="Times New Roman"/>
                <w:sz w:val="24"/>
                <w:szCs w:val="24"/>
              </w:rPr>
              <w:t>Žádný</w:t>
            </w:r>
          </w:p>
        </w:tc>
      </w:tr>
      <w:tr w:rsidR="00ED0213" w:rsidRPr="00A56A28" w14:paraId="59D52644" w14:textId="77777777" w:rsidTr="002230FE">
        <w:tc>
          <w:tcPr>
            <w:tcW w:w="676" w:type="dxa"/>
          </w:tcPr>
          <w:p w14:paraId="25E76155" w14:textId="303FDE51" w:rsidR="00ED0213" w:rsidRPr="00A56A28" w:rsidRDefault="00CE3518" w:rsidP="00A56A28">
            <w:pPr>
              <w:contextualSpacing/>
              <w:rPr>
                <w:rFonts w:ascii="Times New Roman" w:hAnsi="Times New Roman" w:cs="Times New Roman"/>
                <w:sz w:val="24"/>
                <w:szCs w:val="24"/>
              </w:rPr>
            </w:pPr>
            <w:r w:rsidRPr="00A56A28">
              <w:rPr>
                <w:rFonts w:ascii="Times New Roman" w:hAnsi="Times New Roman" w:cs="Times New Roman"/>
                <w:sz w:val="24"/>
                <w:szCs w:val="24"/>
              </w:rPr>
              <w:t>3</w:t>
            </w:r>
          </w:p>
        </w:tc>
        <w:tc>
          <w:tcPr>
            <w:tcW w:w="3827" w:type="dxa"/>
          </w:tcPr>
          <w:p w14:paraId="21E2C249" w14:textId="77777777" w:rsidR="00ED0213" w:rsidRPr="00A56A28" w:rsidRDefault="00CE3518" w:rsidP="00A56A28">
            <w:pPr>
              <w:contextualSpacing/>
              <w:rPr>
                <w:rFonts w:ascii="Times New Roman" w:hAnsi="Times New Roman" w:cs="Times New Roman"/>
                <w:sz w:val="24"/>
                <w:szCs w:val="24"/>
              </w:rPr>
            </w:pPr>
            <w:r w:rsidRPr="00A56A28">
              <w:rPr>
                <w:rFonts w:ascii="Times New Roman" w:hAnsi="Times New Roman" w:cs="Times New Roman"/>
                <w:sz w:val="24"/>
                <w:szCs w:val="24"/>
              </w:rPr>
              <w:t>Vrátný</w:t>
            </w:r>
          </w:p>
          <w:p w14:paraId="32ACDAC7" w14:textId="1E938852" w:rsidR="00CE3518" w:rsidRPr="00A56A28" w:rsidRDefault="00CE3518" w:rsidP="00A56A28">
            <w:pPr>
              <w:contextualSpacing/>
              <w:rPr>
                <w:rFonts w:ascii="Times New Roman" w:hAnsi="Times New Roman" w:cs="Times New Roman"/>
                <w:sz w:val="24"/>
                <w:szCs w:val="24"/>
              </w:rPr>
            </w:pPr>
            <w:r w:rsidRPr="00A56A28">
              <w:rPr>
                <w:rFonts w:ascii="Times New Roman" w:hAnsi="Times New Roman" w:cs="Times New Roman"/>
                <w:sz w:val="24"/>
                <w:szCs w:val="24"/>
              </w:rPr>
              <w:t xml:space="preserve">Úspora nákladů oproti nulové variantě: </w:t>
            </w:r>
            <w:r w:rsidR="00484A89" w:rsidRPr="00A56A28">
              <w:rPr>
                <w:rFonts w:ascii="Times New Roman" w:hAnsi="Times New Roman" w:cs="Times New Roman"/>
                <w:sz w:val="24"/>
                <w:szCs w:val="24"/>
              </w:rPr>
              <w:t>ztráta – 569 016</w:t>
            </w:r>
            <w:r w:rsidRPr="00A56A28">
              <w:rPr>
                <w:rFonts w:ascii="Times New Roman" w:hAnsi="Times New Roman" w:cs="Times New Roman"/>
                <w:sz w:val="24"/>
                <w:szCs w:val="24"/>
              </w:rPr>
              <w:t xml:space="preserve"> Kč/rok</w:t>
            </w:r>
          </w:p>
        </w:tc>
        <w:tc>
          <w:tcPr>
            <w:tcW w:w="4819" w:type="dxa"/>
          </w:tcPr>
          <w:p w14:paraId="2C51D13F" w14:textId="720FDC24" w:rsidR="00ED0213" w:rsidRPr="00A56A28" w:rsidRDefault="00CE3518" w:rsidP="00A56A28">
            <w:pPr>
              <w:contextualSpacing/>
              <w:rPr>
                <w:rFonts w:ascii="Times New Roman" w:hAnsi="Times New Roman" w:cs="Times New Roman"/>
                <w:sz w:val="24"/>
                <w:szCs w:val="24"/>
              </w:rPr>
            </w:pPr>
            <w:r w:rsidRPr="00A56A28">
              <w:rPr>
                <w:rFonts w:ascii="Times New Roman" w:hAnsi="Times New Roman" w:cs="Times New Roman"/>
                <w:sz w:val="24"/>
                <w:szCs w:val="24"/>
              </w:rPr>
              <w:t>Zásah do soukromí je malý – sledování chování příchozích občanů/zaměstnanců vrátným</w:t>
            </w:r>
          </w:p>
        </w:tc>
      </w:tr>
    </w:tbl>
    <w:p w14:paraId="6B4E9464" w14:textId="77777777" w:rsidR="00BF2248" w:rsidRPr="00A56A28" w:rsidRDefault="00BF2248" w:rsidP="00A56A28">
      <w:pPr>
        <w:contextualSpacing/>
        <w:jc w:val="both"/>
        <w:rPr>
          <w:rFonts w:ascii="Times New Roman" w:hAnsi="Times New Roman" w:cs="Times New Roman"/>
          <w:b/>
          <w:sz w:val="24"/>
          <w:szCs w:val="24"/>
          <w:highlight w:val="yellow"/>
        </w:rPr>
      </w:pPr>
    </w:p>
    <w:p w14:paraId="271DD69E" w14:textId="77777777" w:rsidR="00662A58" w:rsidRPr="00A56A28" w:rsidRDefault="00662A58" w:rsidP="00A56A28">
      <w:pPr>
        <w:keepNext/>
        <w:contextualSpacing/>
        <w:rPr>
          <w:rFonts w:ascii="Times New Roman" w:hAnsi="Times New Roman" w:cs="Times New Roman"/>
          <w:b/>
          <w:sz w:val="24"/>
          <w:szCs w:val="24"/>
          <w:u w:val="single"/>
        </w:rPr>
      </w:pPr>
      <w:r w:rsidRPr="00A56A28">
        <w:rPr>
          <w:rFonts w:ascii="Times New Roman" w:hAnsi="Times New Roman" w:cs="Times New Roman"/>
          <w:b/>
          <w:sz w:val="24"/>
          <w:szCs w:val="24"/>
          <w:u w:val="single"/>
        </w:rPr>
        <w:t>Analýza nefinančních přínosů:</w:t>
      </w:r>
    </w:p>
    <w:p w14:paraId="3EBF373A" w14:textId="77777777" w:rsidR="00662A58" w:rsidRPr="00A56A28" w:rsidRDefault="00662A58" w:rsidP="00A56A28">
      <w:pPr>
        <w:keepNext/>
        <w:ind w:left="708"/>
        <w:contextualSpacing/>
        <w:jc w:val="both"/>
        <w:rPr>
          <w:rFonts w:ascii="Times New Roman" w:hAnsi="Times New Roman" w:cs="Times New Roman"/>
          <w:bCs/>
          <w:sz w:val="24"/>
          <w:szCs w:val="24"/>
        </w:rPr>
      </w:pPr>
      <w:r w:rsidRPr="00A56A28">
        <w:rPr>
          <w:rFonts w:ascii="Times New Roman" w:hAnsi="Times New Roman" w:cs="Times New Roman"/>
          <w:b/>
          <w:sz w:val="24"/>
          <w:szCs w:val="24"/>
        </w:rPr>
        <w:t xml:space="preserve">Z hlediska subjektu údajů: </w:t>
      </w:r>
      <w:r w:rsidRPr="00A56A28">
        <w:rPr>
          <w:rFonts w:ascii="Times New Roman" w:hAnsi="Times New Roman" w:cs="Times New Roman"/>
          <w:bCs/>
          <w:sz w:val="24"/>
          <w:szCs w:val="24"/>
        </w:rPr>
        <w:t>preventivní/odrazující účinek navrhovaných řešení, tj. umístění informace o kamerovém systému. Zvýšení pocitu bezpečí, zvýšení pohody (zejména z hlediska snížení počtu mimořádných událostí).</w:t>
      </w:r>
    </w:p>
    <w:p w14:paraId="48B67F04" w14:textId="77777777" w:rsidR="00662A58" w:rsidRPr="00A56A28" w:rsidRDefault="00662A58" w:rsidP="00A56A28">
      <w:pPr>
        <w:ind w:left="708"/>
        <w:contextualSpacing/>
        <w:rPr>
          <w:rFonts w:ascii="Times New Roman" w:hAnsi="Times New Roman" w:cs="Times New Roman"/>
          <w:bCs/>
          <w:sz w:val="24"/>
          <w:szCs w:val="24"/>
        </w:rPr>
      </w:pPr>
      <w:r w:rsidRPr="00A56A28">
        <w:rPr>
          <w:rFonts w:ascii="Times New Roman" w:hAnsi="Times New Roman" w:cs="Times New Roman"/>
          <w:b/>
          <w:sz w:val="24"/>
          <w:szCs w:val="24"/>
        </w:rPr>
        <w:t xml:space="preserve">Z hlediska správce: </w:t>
      </w:r>
      <w:r w:rsidRPr="00A56A28">
        <w:rPr>
          <w:rFonts w:ascii="Times New Roman" w:hAnsi="Times New Roman" w:cs="Times New Roman"/>
          <w:bCs/>
          <w:sz w:val="24"/>
          <w:szCs w:val="24"/>
        </w:rPr>
        <w:t>nastavení rutinních procedur řešení mimořádných událostí,</w:t>
      </w:r>
    </w:p>
    <w:p w14:paraId="1C339938" w14:textId="77777777" w:rsidR="00662A58" w:rsidRPr="00A56A28" w:rsidRDefault="00662A58" w:rsidP="00A56A28">
      <w:pPr>
        <w:ind w:left="708"/>
        <w:contextualSpacing/>
        <w:rPr>
          <w:rFonts w:ascii="Times New Roman" w:hAnsi="Times New Roman" w:cs="Times New Roman"/>
          <w:bCs/>
          <w:sz w:val="24"/>
          <w:szCs w:val="24"/>
        </w:rPr>
      </w:pPr>
      <w:r w:rsidRPr="00A56A28">
        <w:rPr>
          <w:rFonts w:ascii="Times New Roman" w:hAnsi="Times New Roman" w:cs="Times New Roman"/>
          <w:bCs/>
          <w:sz w:val="24"/>
          <w:szCs w:val="24"/>
        </w:rPr>
        <w:t>pocit efektivně vynaložených prostředků.</w:t>
      </w:r>
    </w:p>
    <w:p w14:paraId="0289A7E1" w14:textId="77777777" w:rsidR="00662A58" w:rsidRPr="00A56A28" w:rsidRDefault="00662A58" w:rsidP="00A56A28">
      <w:pPr>
        <w:ind w:left="708"/>
        <w:contextualSpacing/>
        <w:rPr>
          <w:rFonts w:ascii="Times New Roman" w:hAnsi="Times New Roman" w:cs="Times New Roman"/>
          <w:b/>
          <w:sz w:val="24"/>
          <w:szCs w:val="24"/>
        </w:rPr>
      </w:pPr>
      <w:r w:rsidRPr="00A56A28">
        <w:rPr>
          <w:rFonts w:ascii="Times New Roman" w:hAnsi="Times New Roman" w:cs="Times New Roman"/>
          <w:b/>
          <w:sz w:val="24"/>
          <w:szCs w:val="24"/>
        </w:rPr>
        <w:t>Nefinanční přínosy nasazení kamerového systému jsou významné, ale ne natolik,</w:t>
      </w:r>
    </w:p>
    <w:p w14:paraId="75FA0E7E" w14:textId="77777777" w:rsidR="00662A58" w:rsidRPr="00A56A28" w:rsidRDefault="00662A58" w:rsidP="00A56A28">
      <w:pPr>
        <w:ind w:left="708"/>
        <w:contextualSpacing/>
        <w:rPr>
          <w:rFonts w:ascii="Times New Roman" w:hAnsi="Times New Roman" w:cs="Times New Roman"/>
          <w:b/>
          <w:sz w:val="24"/>
          <w:szCs w:val="24"/>
        </w:rPr>
      </w:pPr>
      <w:r w:rsidRPr="00A56A28">
        <w:rPr>
          <w:rFonts w:ascii="Times New Roman" w:hAnsi="Times New Roman" w:cs="Times New Roman"/>
          <w:b/>
          <w:sz w:val="24"/>
          <w:szCs w:val="24"/>
        </w:rPr>
        <w:t>aby samostatně zdůvodnily potřebnost nasazení zvoleného řešení. Nefinanční přínosy byly zohledněny Ochranou zdraví.</w:t>
      </w:r>
    </w:p>
    <w:p w14:paraId="2F994CA3" w14:textId="77777777" w:rsidR="00662A58" w:rsidRPr="00A56A28" w:rsidRDefault="00662A58" w:rsidP="00A56A28">
      <w:pPr>
        <w:contextualSpacing/>
        <w:jc w:val="both"/>
        <w:rPr>
          <w:rFonts w:ascii="Times New Roman" w:hAnsi="Times New Roman" w:cs="Times New Roman"/>
          <w:b/>
          <w:sz w:val="24"/>
          <w:szCs w:val="24"/>
        </w:rPr>
      </w:pPr>
    </w:p>
    <w:p w14:paraId="2213EA3A" w14:textId="1E795407" w:rsidR="009C5F65" w:rsidRPr="00A56A28" w:rsidRDefault="00ED0213" w:rsidP="00A56A28">
      <w:pPr>
        <w:contextualSpacing/>
        <w:jc w:val="both"/>
        <w:rPr>
          <w:rFonts w:ascii="Times New Roman" w:hAnsi="Times New Roman" w:cs="Times New Roman"/>
          <w:b/>
          <w:sz w:val="24"/>
          <w:szCs w:val="24"/>
          <w:u w:val="single"/>
        </w:rPr>
      </w:pPr>
      <w:r w:rsidRPr="00A56A28">
        <w:rPr>
          <w:rFonts w:ascii="Times New Roman" w:hAnsi="Times New Roman" w:cs="Times New Roman"/>
          <w:b/>
          <w:sz w:val="24"/>
          <w:szCs w:val="24"/>
          <w:u w:val="single"/>
        </w:rPr>
        <w:t xml:space="preserve">Ohodnocení jednotlivých </w:t>
      </w:r>
      <w:r w:rsidR="009C5F65" w:rsidRPr="00A56A28">
        <w:rPr>
          <w:rFonts w:ascii="Times New Roman" w:hAnsi="Times New Roman" w:cs="Times New Roman"/>
          <w:b/>
          <w:sz w:val="24"/>
          <w:szCs w:val="24"/>
          <w:u w:val="single"/>
        </w:rPr>
        <w:t xml:space="preserve">vlastností analyzovaných </w:t>
      </w:r>
      <w:r w:rsidRPr="00A56A28">
        <w:rPr>
          <w:rFonts w:ascii="Times New Roman" w:hAnsi="Times New Roman" w:cs="Times New Roman"/>
          <w:b/>
          <w:sz w:val="24"/>
          <w:szCs w:val="24"/>
          <w:u w:val="single"/>
        </w:rPr>
        <w:t xml:space="preserve">variant </w:t>
      </w:r>
    </w:p>
    <w:p w14:paraId="04BB2F1C" w14:textId="6E3F0B9A" w:rsidR="00E25781" w:rsidRPr="00A56A28" w:rsidRDefault="009C5F65" w:rsidP="00A56A28">
      <w:pPr>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Metodika ohodnocení: nejvýhodnější varianta 5 bodů, nejméně výhodná 1 bod</w:t>
      </w:r>
    </w:p>
    <w:p w14:paraId="10C19DB3" w14:textId="13BC46D7" w:rsidR="009C5F65" w:rsidRPr="00A56A28" w:rsidRDefault="009C5F65" w:rsidP="00A56A28">
      <w:pPr>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Pokud má ve výsledku shodný součet bodů několik variant, pořadí se určí dle míry zásahu do soukromí subjektu údajů (od nejnižšího k nejvyššímu), pokud ani to nestačí, tak dle finančních přínosů v absolutním vyjádření (od nejvyšších k nejnižším) nebo dle nákladů v absolutním vyjádření (od nejnižších k nejvyšším). Pokud existují varianty, kde ani takto nelze určit pořadí, určí jej správce dle svých preferencí.</w:t>
      </w:r>
    </w:p>
    <w:p w14:paraId="687BA103" w14:textId="77777777" w:rsidR="00AB504D" w:rsidRPr="00A56A28" w:rsidRDefault="00AB504D" w:rsidP="00A56A28">
      <w:pPr>
        <w:contextualSpacing/>
        <w:jc w:val="both"/>
        <w:rPr>
          <w:rFonts w:ascii="Times New Roman" w:hAnsi="Times New Roman" w:cs="Times New Roman"/>
          <w:bCs/>
          <w:sz w:val="24"/>
          <w:szCs w:val="24"/>
        </w:rPr>
      </w:pPr>
    </w:p>
    <w:tbl>
      <w:tblPr>
        <w:tblStyle w:val="Mkatabulky"/>
        <w:tblW w:w="0" w:type="auto"/>
        <w:tblLook w:val="04A0" w:firstRow="1" w:lastRow="0" w:firstColumn="1" w:lastColumn="0" w:noHBand="0" w:noVBand="1"/>
      </w:tblPr>
      <w:tblGrid>
        <w:gridCol w:w="2386"/>
        <w:gridCol w:w="1149"/>
        <w:gridCol w:w="1383"/>
        <w:gridCol w:w="1388"/>
        <w:gridCol w:w="1603"/>
        <w:gridCol w:w="1379"/>
      </w:tblGrid>
      <w:tr w:rsidR="00453678" w:rsidRPr="00A56A28" w14:paraId="0F668109" w14:textId="77777777" w:rsidTr="00D94930">
        <w:tc>
          <w:tcPr>
            <w:tcW w:w="2798" w:type="dxa"/>
          </w:tcPr>
          <w:p w14:paraId="74E92D89" w14:textId="77777777" w:rsidR="00453678" w:rsidRPr="00A56A28" w:rsidRDefault="00453678" w:rsidP="00A56A28">
            <w:pPr>
              <w:keepNext/>
              <w:contextualSpacing/>
              <w:rPr>
                <w:rFonts w:ascii="Times New Roman" w:hAnsi="Times New Roman" w:cs="Times New Roman"/>
                <w:b/>
                <w:sz w:val="24"/>
                <w:szCs w:val="24"/>
              </w:rPr>
            </w:pPr>
            <w:r w:rsidRPr="00A56A28">
              <w:rPr>
                <w:rFonts w:ascii="Times New Roman" w:hAnsi="Times New Roman" w:cs="Times New Roman"/>
                <w:b/>
                <w:sz w:val="24"/>
                <w:szCs w:val="24"/>
              </w:rPr>
              <w:lastRenderedPageBreak/>
              <w:t>Způsob hodnocení</w:t>
            </w:r>
          </w:p>
        </w:tc>
        <w:tc>
          <w:tcPr>
            <w:tcW w:w="988" w:type="dxa"/>
          </w:tcPr>
          <w:p w14:paraId="3084CDA4" w14:textId="096F7EB7" w:rsidR="00453678" w:rsidRPr="00A56A28" w:rsidRDefault="00453678" w:rsidP="00A56A28">
            <w:pPr>
              <w:keepNext/>
              <w:contextualSpacing/>
              <w:rPr>
                <w:rFonts w:ascii="Times New Roman" w:hAnsi="Times New Roman" w:cs="Times New Roman"/>
                <w:b/>
                <w:sz w:val="24"/>
                <w:szCs w:val="24"/>
              </w:rPr>
            </w:pPr>
            <w:r w:rsidRPr="00A56A28">
              <w:rPr>
                <w:rFonts w:ascii="Times New Roman" w:hAnsi="Times New Roman" w:cs="Times New Roman"/>
                <w:b/>
                <w:sz w:val="24"/>
                <w:szCs w:val="24"/>
              </w:rPr>
              <w:t>5</w:t>
            </w:r>
          </w:p>
        </w:tc>
        <w:tc>
          <w:tcPr>
            <w:tcW w:w="1410" w:type="dxa"/>
          </w:tcPr>
          <w:p w14:paraId="71D1E391" w14:textId="29CBE436" w:rsidR="00453678" w:rsidRPr="00A56A28" w:rsidRDefault="00453678" w:rsidP="00A56A28">
            <w:pPr>
              <w:keepNext/>
              <w:contextualSpacing/>
              <w:rPr>
                <w:rFonts w:ascii="Times New Roman" w:hAnsi="Times New Roman" w:cs="Times New Roman"/>
                <w:b/>
                <w:sz w:val="24"/>
                <w:szCs w:val="24"/>
              </w:rPr>
            </w:pPr>
            <w:r w:rsidRPr="00A56A28">
              <w:rPr>
                <w:rFonts w:ascii="Times New Roman" w:hAnsi="Times New Roman" w:cs="Times New Roman"/>
                <w:b/>
                <w:sz w:val="24"/>
                <w:szCs w:val="24"/>
              </w:rPr>
              <w:t>4</w:t>
            </w:r>
          </w:p>
        </w:tc>
        <w:tc>
          <w:tcPr>
            <w:tcW w:w="1453" w:type="dxa"/>
          </w:tcPr>
          <w:p w14:paraId="1C142D76" w14:textId="77777777" w:rsidR="00453678" w:rsidRPr="00A56A28" w:rsidRDefault="00453678" w:rsidP="00A56A28">
            <w:pPr>
              <w:keepNext/>
              <w:contextualSpacing/>
              <w:rPr>
                <w:rFonts w:ascii="Times New Roman" w:hAnsi="Times New Roman" w:cs="Times New Roman"/>
                <w:b/>
                <w:sz w:val="24"/>
                <w:szCs w:val="24"/>
              </w:rPr>
            </w:pPr>
            <w:r w:rsidRPr="00A56A28">
              <w:rPr>
                <w:rFonts w:ascii="Times New Roman" w:hAnsi="Times New Roman" w:cs="Times New Roman"/>
                <w:b/>
                <w:sz w:val="24"/>
                <w:szCs w:val="24"/>
              </w:rPr>
              <w:t>3</w:t>
            </w:r>
          </w:p>
        </w:tc>
        <w:tc>
          <w:tcPr>
            <w:tcW w:w="1256" w:type="dxa"/>
          </w:tcPr>
          <w:p w14:paraId="4D20BE0A" w14:textId="7D10230B" w:rsidR="00453678" w:rsidRPr="00A56A28" w:rsidRDefault="00453678" w:rsidP="00A56A28">
            <w:pPr>
              <w:keepNext/>
              <w:contextualSpacing/>
              <w:rPr>
                <w:rFonts w:ascii="Times New Roman" w:hAnsi="Times New Roman" w:cs="Times New Roman"/>
                <w:b/>
                <w:sz w:val="24"/>
                <w:szCs w:val="24"/>
              </w:rPr>
            </w:pPr>
            <w:r w:rsidRPr="00A56A28">
              <w:rPr>
                <w:rFonts w:ascii="Times New Roman" w:hAnsi="Times New Roman" w:cs="Times New Roman"/>
                <w:b/>
                <w:sz w:val="24"/>
                <w:szCs w:val="24"/>
              </w:rPr>
              <w:t>2</w:t>
            </w:r>
          </w:p>
        </w:tc>
        <w:tc>
          <w:tcPr>
            <w:tcW w:w="1383" w:type="dxa"/>
          </w:tcPr>
          <w:p w14:paraId="7C276BFB" w14:textId="17791081" w:rsidR="00453678" w:rsidRPr="00A56A28" w:rsidRDefault="00453678" w:rsidP="00A56A28">
            <w:pPr>
              <w:keepNext/>
              <w:contextualSpacing/>
              <w:rPr>
                <w:rFonts w:ascii="Times New Roman" w:hAnsi="Times New Roman" w:cs="Times New Roman"/>
                <w:b/>
                <w:sz w:val="24"/>
                <w:szCs w:val="24"/>
              </w:rPr>
            </w:pPr>
            <w:r w:rsidRPr="00A56A28">
              <w:rPr>
                <w:rFonts w:ascii="Times New Roman" w:hAnsi="Times New Roman" w:cs="Times New Roman"/>
                <w:b/>
                <w:sz w:val="24"/>
                <w:szCs w:val="24"/>
              </w:rPr>
              <w:t>1</w:t>
            </w:r>
          </w:p>
        </w:tc>
      </w:tr>
      <w:tr w:rsidR="00453678" w:rsidRPr="00A56A28" w14:paraId="731B8FE9" w14:textId="77777777" w:rsidTr="00D94930">
        <w:tc>
          <w:tcPr>
            <w:tcW w:w="2798" w:type="dxa"/>
          </w:tcPr>
          <w:p w14:paraId="6A70EBB1" w14:textId="77777777" w:rsidR="00453678" w:rsidRPr="00A56A28" w:rsidRDefault="00453678" w:rsidP="00A56A28">
            <w:pPr>
              <w:keepNext/>
              <w:contextualSpacing/>
              <w:rPr>
                <w:rFonts w:ascii="Times New Roman" w:hAnsi="Times New Roman" w:cs="Times New Roman"/>
                <w:b/>
                <w:sz w:val="24"/>
                <w:szCs w:val="24"/>
              </w:rPr>
            </w:pPr>
            <w:r w:rsidRPr="00A56A28">
              <w:rPr>
                <w:rFonts w:ascii="Times New Roman" w:hAnsi="Times New Roman" w:cs="Times New Roman"/>
                <w:b/>
                <w:sz w:val="24"/>
                <w:szCs w:val="24"/>
              </w:rPr>
              <w:t>Ohodnocení nákladů – Kč/rok</w:t>
            </w:r>
          </w:p>
        </w:tc>
        <w:tc>
          <w:tcPr>
            <w:tcW w:w="988" w:type="dxa"/>
          </w:tcPr>
          <w:p w14:paraId="090ED2B3" w14:textId="77777777" w:rsidR="00453678" w:rsidRPr="00A56A28" w:rsidRDefault="00453678" w:rsidP="00A56A28">
            <w:pPr>
              <w:keepNext/>
              <w:contextualSpacing/>
              <w:rPr>
                <w:rFonts w:ascii="Times New Roman" w:hAnsi="Times New Roman" w:cs="Times New Roman"/>
                <w:bCs/>
                <w:sz w:val="24"/>
                <w:szCs w:val="24"/>
              </w:rPr>
            </w:pPr>
            <w:r w:rsidRPr="00A56A28">
              <w:rPr>
                <w:rFonts w:ascii="Times New Roman" w:hAnsi="Times New Roman" w:cs="Times New Roman"/>
                <w:bCs/>
                <w:sz w:val="24"/>
                <w:szCs w:val="24"/>
              </w:rPr>
              <w:t>Do 1000</w:t>
            </w:r>
          </w:p>
        </w:tc>
        <w:tc>
          <w:tcPr>
            <w:tcW w:w="1410" w:type="dxa"/>
          </w:tcPr>
          <w:p w14:paraId="18B5D800" w14:textId="77777777" w:rsidR="00453678" w:rsidRPr="00A56A28" w:rsidRDefault="00453678" w:rsidP="00A56A28">
            <w:pPr>
              <w:keepNext/>
              <w:contextualSpacing/>
              <w:rPr>
                <w:rFonts w:ascii="Times New Roman" w:hAnsi="Times New Roman" w:cs="Times New Roman"/>
                <w:bCs/>
                <w:sz w:val="24"/>
                <w:szCs w:val="24"/>
              </w:rPr>
            </w:pPr>
            <w:r w:rsidRPr="00A56A28">
              <w:rPr>
                <w:rFonts w:ascii="Times New Roman" w:hAnsi="Times New Roman" w:cs="Times New Roman"/>
                <w:bCs/>
                <w:sz w:val="24"/>
                <w:szCs w:val="24"/>
              </w:rPr>
              <w:t>Do 25 000</w:t>
            </w:r>
          </w:p>
        </w:tc>
        <w:tc>
          <w:tcPr>
            <w:tcW w:w="1453" w:type="dxa"/>
          </w:tcPr>
          <w:p w14:paraId="132C299B" w14:textId="77777777" w:rsidR="00453678" w:rsidRPr="00A56A28" w:rsidRDefault="00453678" w:rsidP="00A56A28">
            <w:pPr>
              <w:keepNext/>
              <w:contextualSpacing/>
              <w:rPr>
                <w:rFonts w:ascii="Times New Roman" w:hAnsi="Times New Roman" w:cs="Times New Roman"/>
                <w:bCs/>
                <w:sz w:val="24"/>
                <w:szCs w:val="24"/>
              </w:rPr>
            </w:pPr>
            <w:r w:rsidRPr="00A56A28">
              <w:rPr>
                <w:rFonts w:ascii="Times New Roman" w:hAnsi="Times New Roman" w:cs="Times New Roman"/>
                <w:bCs/>
                <w:sz w:val="24"/>
                <w:szCs w:val="24"/>
              </w:rPr>
              <w:t xml:space="preserve">Do 50 000 </w:t>
            </w:r>
          </w:p>
        </w:tc>
        <w:tc>
          <w:tcPr>
            <w:tcW w:w="1256" w:type="dxa"/>
          </w:tcPr>
          <w:p w14:paraId="2044DC3A" w14:textId="1A7AD80B" w:rsidR="00453678" w:rsidRPr="00A56A28" w:rsidRDefault="00453678" w:rsidP="00A56A28">
            <w:pPr>
              <w:keepNext/>
              <w:contextualSpacing/>
              <w:rPr>
                <w:rFonts w:ascii="Times New Roman" w:hAnsi="Times New Roman" w:cs="Times New Roman"/>
                <w:bCs/>
                <w:sz w:val="24"/>
                <w:szCs w:val="24"/>
              </w:rPr>
            </w:pPr>
            <w:r w:rsidRPr="00A56A28">
              <w:rPr>
                <w:rFonts w:ascii="Times New Roman" w:hAnsi="Times New Roman" w:cs="Times New Roman"/>
                <w:bCs/>
                <w:sz w:val="24"/>
                <w:szCs w:val="24"/>
              </w:rPr>
              <w:t>Do 100 000</w:t>
            </w:r>
          </w:p>
        </w:tc>
        <w:tc>
          <w:tcPr>
            <w:tcW w:w="1383" w:type="dxa"/>
          </w:tcPr>
          <w:p w14:paraId="0CC16A66" w14:textId="39BDF768" w:rsidR="00453678" w:rsidRPr="00A56A28" w:rsidRDefault="00453678" w:rsidP="00A56A28">
            <w:pPr>
              <w:keepNext/>
              <w:contextualSpacing/>
              <w:rPr>
                <w:rFonts w:ascii="Times New Roman" w:hAnsi="Times New Roman" w:cs="Times New Roman"/>
                <w:bCs/>
                <w:sz w:val="24"/>
                <w:szCs w:val="24"/>
              </w:rPr>
            </w:pPr>
            <w:r w:rsidRPr="00A56A28">
              <w:rPr>
                <w:rFonts w:ascii="Times New Roman" w:hAnsi="Times New Roman" w:cs="Times New Roman"/>
                <w:bCs/>
                <w:sz w:val="24"/>
                <w:szCs w:val="24"/>
              </w:rPr>
              <w:t>Nad 100 000</w:t>
            </w:r>
          </w:p>
        </w:tc>
      </w:tr>
      <w:tr w:rsidR="00453678" w:rsidRPr="00A56A28" w14:paraId="28AFBEF8" w14:textId="77777777" w:rsidTr="00D94930">
        <w:tc>
          <w:tcPr>
            <w:tcW w:w="2798" w:type="dxa"/>
          </w:tcPr>
          <w:p w14:paraId="036CDB14" w14:textId="77777777" w:rsidR="00453678" w:rsidRPr="00A56A28" w:rsidRDefault="00453678" w:rsidP="00A56A28">
            <w:pPr>
              <w:keepNext/>
              <w:contextualSpacing/>
              <w:rPr>
                <w:rFonts w:ascii="Times New Roman" w:hAnsi="Times New Roman" w:cs="Times New Roman"/>
                <w:b/>
                <w:sz w:val="24"/>
                <w:szCs w:val="24"/>
              </w:rPr>
            </w:pPr>
            <w:r w:rsidRPr="00A56A28">
              <w:rPr>
                <w:rFonts w:ascii="Times New Roman" w:hAnsi="Times New Roman" w:cs="Times New Roman"/>
                <w:b/>
                <w:sz w:val="24"/>
                <w:szCs w:val="24"/>
              </w:rPr>
              <w:t>Ohodnocení přínosů Kč/rok</w:t>
            </w:r>
          </w:p>
        </w:tc>
        <w:tc>
          <w:tcPr>
            <w:tcW w:w="988" w:type="dxa"/>
          </w:tcPr>
          <w:p w14:paraId="021D4471" w14:textId="49EF1534" w:rsidR="00453678" w:rsidRPr="00A56A28" w:rsidRDefault="00453678" w:rsidP="00A56A28">
            <w:pPr>
              <w:keepNext/>
              <w:contextualSpacing/>
              <w:rPr>
                <w:rFonts w:ascii="Times New Roman" w:hAnsi="Times New Roman" w:cs="Times New Roman"/>
                <w:bCs/>
                <w:sz w:val="24"/>
                <w:szCs w:val="24"/>
              </w:rPr>
            </w:pPr>
            <w:r w:rsidRPr="00A56A28">
              <w:rPr>
                <w:rFonts w:ascii="Times New Roman" w:hAnsi="Times New Roman" w:cs="Times New Roman"/>
                <w:bCs/>
                <w:sz w:val="24"/>
                <w:szCs w:val="24"/>
              </w:rPr>
              <w:t>Nad 1</w:t>
            </w:r>
            <w:r w:rsidR="00AB504D" w:rsidRPr="00A56A28">
              <w:rPr>
                <w:rFonts w:ascii="Times New Roman" w:hAnsi="Times New Roman" w:cs="Times New Roman"/>
                <w:bCs/>
                <w:sz w:val="24"/>
                <w:szCs w:val="24"/>
              </w:rPr>
              <w:t>2</w:t>
            </w:r>
            <w:r w:rsidRPr="00A56A28">
              <w:rPr>
                <w:rFonts w:ascii="Times New Roman" w:hAnsi="Times New Roman" w:cs="Times New Roman"/>
                <w:bCs/>
                <w:sz w:val="24"/>
                <w:szCs w:val="24"/>
              </w:rPr>
              <w:t>000</w:t>
            </w:r>
          </w:p>
        </w:tc>
        <w:tc>
          <w:tcPr>
            <w:tcW w:w="1410" w:type="dxa"/>
          </w:tcPr>
          <w:p w14:paraId="37D7630A" w14:textId="1210DF51" w:rsidR="00453678" w:rsidRPr="00A56A28" w:rsidRDefault="00453678" w:rsidP="00A56A28">
            <w:pPr>
              <w:keepNext/>
              <w:contextualSpacing/>
              <w:rPr>
                <w:rFonts w:ascii="Times New Roman" w:hAnsi="Times New Roman" w:cs="Times New Roman"/>
                <w:bCs/>
                <w:sz w:val="24"/>
                <w:szCs w:val="24"/>
              </w:rPr>
            </w:pPr>
            <w:r w:rsidRPr="00A56A28">
              <w:rPr>
                <w:rFonts w:ascii="Times New Roman" w:hAnsi="Times New Roman" w:cs="Times New Roman"/>
                <w:bCs/>
                <w:sz w:val="24"/>
                <w:szCs w:val="24"/>
              </w:rPr>
              <w:t>Do 1</w:t>
            </w:r>
            <w:r w:rsidR="00AB504D" w:rsidRPr="00A56A28">
              <w:rPr>
                <w:rFonts w:ascii="Times New Roman" w:hAnsi="Times New Roman" w:cs="Times New Roman"/>
                <w:bCs/>
                <w:sz w:val="24"/>
                <w:szCs w:val="24"/>
              </w:rPr>
              <w:t>2</w:t>
            </w:r>
            <w:r w:rsidRPr="00A56A28">
              <w:rPr>
                <w:rFonts w:ascii="Times New Roman" w:hAnsi="Times New Roman" w:cs="Times New Roman"/>
                <w:bCs/>
                <w:sz w:val="24"/>
                <w:szCs w:val="24"/>
              </w:rPr>
              <w:t>000</w:t>
            </w:r>
          </w:p>
        </w:tc>
        <w:tc>
          <w:tcPr>
            <w:tcW w:w="1453" w:type="dxa"/>
          </w:tcPr>
          <w:p w14:paraId="5CFF551E" w14:textId="4D61CBCD" w:rsidR="00453678" w:rsidRPr="00A56A28" w:rsidRDefault="00453678" w:rsidP="00A56A28">
            <w:pPr>
              <w:keepNext/>
              <w:contextualSpacing/>
              <w:rPr>
                <w:rFonts w:ascii="Times New Roman" w:hAnsi="Times New Roman" w:cs="Times New Roman"/>
                <w:bCs/>
                <w:sz w:val="24"/>
                <w:szCs w:val="24"/>
              </w:rPr>
            </w:pPr>
            <w:r w:rsidRPr="00A56A28">
              <w:rPr>
                <w:rFonts w:ascii="Times New Roman" w:hAnsi="Times New Roman" w:cs="Times New Roman"/>
                <w:bCs/>
                <w:sz w:val="24"/>
                <w:szCs w:val="24"/>
              </w:rPr>
              <w:t xml:space="preserve">Do </w:t>
            </w:r>
            <w:r w:rsidR="00AB504D" w:rsidRPr="00A56A28">
              <w:rPr>
                <w:rFonts w:ascii="Times New Roman" w:hAnsi="Times New Roman" w:cs="Times New Roman"/>
                <w:bCs/>
                <w:sz w:val="24"/>
                <w:szCs w:val="24"/>
              </w:rPr>
              <w:t xml:space="preserve">1 </w:t>
            </w:r>
            <w:r w:rsidRPr="00A56A28">
              <w:rPr>
                <w:rFonts w:ascii="Times New Roman" w:hAnsi="Times New Roman" w:cs="Times New Roman"/>
                <w:bCs/>
                <w:sz w:val="24"/>
                <w:szCs w:val="24"/>
              </w:rPr>
              <w:t>000</w:t>
            </w:r>
          </w:p>
        </w:tc>
        <w:tc>
          <w:tcPr>
            <w:tcW w:w="1256" w:type="dxa"/>
          </w:tcPr>
          <w:p w14:paraId="4A71529D" w14:textId="4A9A30A0" w:rsidR="00453678" w:rsidRPr="00A56A28" w:rsidRDefault="00453678" w:rsidP="00A56A28">
            <w:pPr>
              <w:keepNext/>
              <w:contextualSpacing/>
              <w:rPr>
                <w:rFonts w:ascii="Times New Roman" w:hAnsi="Times New Roman" w:cs="Times New Roman"/>
                <w:bCs/>
                <w:sz w:val="24"/>
                <w:szCs w:val="24"/>
              </w:rPr>
            </w:pPr>
            <w:r w:rsidRPr="00A56A28">
              <w:rPr>
                <w:rFonts w:ascii="Times New Roman" w:hAnsi="Times New Roman" w:cs="Times New Roman"/>
                <w:bCs/>
                <w:sz w:val="24"/>
                <w:szCs w:val="24"/>
              </w:rPr>
              <w:t>0</w:t>
            </w:r>
            <w:r w:rsidR="00AB504D" w:rsidRPr="00A56A28">
              <w:rPr>
                <w:rFonts w:ascii="Times New Roman" w:hAnsi="Times New Roman" w:cs="Times New Roman"/>
                <w:bCs/>
                <w:sz w:val="24"/>
                <w:szCs w:val="24"/>
              </w:rPr>
              <w:t xml:space="preserve"> Kč</w:t>
            </w:r>
          </w:p>
        </w:tc>
        <w:tc>
          <w:tcPr>
            <w:tcW w:w="1383" w:type="dxa"/>
          </w:tcPr>
          <w:p w14:paraId="787B2E65" w14:textId="62C0E138" w:rsidR="00453678" w:rsidRPr="00A56A28" w:rsidRDefault="00AB504D" w:rsidP="00A56A28">
            <w:pPr>
              <w:keepNext/>
              <w:contextualSpacing/>
              <w:rPr>
                <w:rFonts w:ascii="Times New Roman" w:hAnsi="Times New Roman" w:cs="Times New Roman"/>
                <w:bCs/>
                <w:sz w:val="24"/>
                <w:szCs w:val="24"/>
              </w:rPr>
            </w:pPr>
            <w:proofErr w:type="spellStart"/>
            <w:r w:rsidRPr="00A56A28">
              <w:rPr>
                <w:rFonts w:ascii="Times New Roman" w:hAnsi="Times New Roman" w:cs="Times New Roman"/>
                <w:bCs/>
                <w:sz w:val="24"/>
                <w:szCs w:val="24"/>
              </w:rPr>
              <w:t>Měné</w:t>
            </w:r>
            <w:proofErr w:type="spellEnd"/>
            <w:r w:rsidRPr="00A56A28">
              <w:rPr>
                <w:rFonts w:ascii="Times New Roman" w:hAnsi="Times New Roman" w:cs="Times New Roman"/>
                <w:bCs/>
                <w:sz w:val="24"/>
                <w:szCs w:val="24"/>
              </w:rPr>
              <w:t xml:space="preserve"> než </w:t>
            </w:r>
            <w:r w:rsidR="00453678" w:rsidRPr="00A56A28">
              <w:rPr>
                <w:rFonts w:ascii="Times New Roman" w:hAnsi="Times New Roman" w:cs="Times New Roman"/>
                <w:bCs/>
                <w:sz w:val="24"/>
                <w:szCs w:val="24"/>
              </w:rPr>
              <w:t>0</w:t>
            </w:r>
            <w:r w:rsidRPr="00A56A28">
              <w:rPr>
                <w:rFonts w:ascii="Times New Roman" w:hAnsi="Times New Roman" w:cs="Times New Roman"/>
                <w:bCs/>
                <w:sz w:val="24"/>
                <w:szCs w:val="24"/>
              </w:rPr>
              <w:t>Kč</w:t>
            </w:r>
          </w:p>
        </w:tc>
      </w:tr>
      <w:tr w:rsidR="00453678" w:rsidRPr="00A56A28" w14:paraId="783D7FBB" w14:textId="77777777" w:rsidTr="00D94930">
        <w:tc>
          <w:tcPr>
            <w:tcW w:w="2798" w:type="dxa"/>
          </w:tcPr>
          <w:p w14:paraId="793E07AF" w14:textId="77777777" w:rsidR="00453678" w:rsidRPr="00A56A28" w:rsidRDefault="00453678" w:rsidP="00A56A28">
            <w:pPr>
              <w:keepNext/>
              <w:contextualSpacing/>
              <w:rPr>
                <w:rFonts w:ascii="Times New Roman" w:hAnsi="Times New Roman" w:cs="Times New Roman"/>
                <w:b/>
                <w:sz w:val="24"/>
                <w:szCs w:val="24"/>
              </w:rPr>
            </w:pPr>
            <w:r w:rsidRPr="00A56A28">
              <w:rPr>
                <w:rFonts w:ascii="Times New Roman" w:hAnsi="Times New Roman" w:cs="Times New Roman"/>
                <w:b/>
                <w:sz w:val="24"/>
                <w:szCs w:val="24"/>
              </w:rPr>
              <w:t xml:space="preserve">Ohodnocení zásahu do </w:t>
            </w:r>
            <w:proofErr w:type="spellStart"/>
            <w:r w:rsidRPr="00A56A28">
              <w:rPr>
                <w:rFonts w:ascii="Times New Roman" w:hAnsi="Times New Roman" w:cs="Times New Roman"/>
                <w:b/>
                <w:sz w:val="24"/>
                <w:szCs w:val="24"/>
              </w:rPr>
              <w:t>soukr</w:t>
            </w:r>
            <w:proofErr w:type="spellEnd"/>
            <w:r w:rsidRPr="00A56A28">
              <w:rPr>
                <w:rFonts w:ascii="Times New Roman" w:hAnsi="Times New Roman" w:cs="Times New Roman"/>
                <w:b/>
                <w:sz w:val="24"/>
                <w:szCs w:val="24"/>
              </w:rPr>
              <w:t>.</w:t>
            </w:r>
          </w:p>
        </w:tc>
        <w:tc>
          <w:tcPr>
            <w:tcW w:w="988" w:type="dxa"/>
          </w:tcPr>
          <w:p w14:paraId="5BB9AB60" w14:textId="77777777" w:rsidR="00453678" w:rsidRPr="00A56A28" w:rsidRDefault="00453678" w:rsidP="00A56A28">
            <w:pPr>
              <w:keepNext/>
              <w:contextualSpacing/>
              <w:rPr>
                <w:rFonts w:ascii="Times New Roman" w:hAnsi="Times New Roman" w:cs="Times New Roman"/>
                <w:bCs/>
                <w:sz w:val="24"/>
                <w:szCs w:val="24"/>
              </w:rPr>
            </w:pPr>
            <w:r w:rsidRPr="00A56A28">
              <w:rPr>
                <w:rFonts w:ascii="Times New Roman" w:hAnsi="Times New Roman" w:cs="Times New Roman"/>
                <w:bCs/>
                <w:sz w:val="24"/>
                <w:szCs w:val="24"/>
              </w:rPr>
              <w:t>Žádný</w:t>
            </w:r>
          </w:p>
        </w:tc>
        <w:tc>
          <w:tcPr>
            <w:tcW w:w="1410" w:type="dxa"/>
          </w:tcPr>
          <w:p w14:paraId="7CF063CE" w14:textId="77777777" w:rsidR="00453678" w:rsidRPr="00A56A28" w:rsidRDefault="00453678" w:rsidP="00A56A28">
            <w:pPr>
              <w:keepNext/>
              <w:contextualSpacing/>
              <w:rPr>
                <w:rFonts w:ascii="Times New Roman" w:hAnsi="Times New Roman" w:cs="Times New Roman"/>
                <w:bCs/>
                <w:sz w:val="24"/>
                <w:szCs w:val="24"/>
              </w:rPr>
            </w:pPr>
            <w:r w:rsidRPr="00A56A28">
              <w:rPr>
                <w:rFonts w:ascii="Times New Roman" w:hAnsi="Times New Roman" w:cs="Times New Roman"/>
                <w:bCs/>
                <w:sz w:val="24"/>
                <w:szCs w:val="24"/>
              </w:rPr>
              <w:t xml:space="preserve">Malý (schodiště, </w:t>
            </w:r>
            <w:proofErr w:type="gramStart"/>
            <w:r w:rsidRPr="00A56A28">
              <w:rPr>
                <w:rFonts w:ascii="Times New Roman" w:hAnsi="Times New Roman" w:cs="Times New Roman"/>
                <w:bCs/>
                <w:sz w:val="24"/>
                <w:szCs w:val="24"/>
              </w:rPr>
              <w:t>chodby,..</w:t>
            </w:r>
            <w:proofErr w:type="gramEnd"/>
            <w:r w:rsidRPr="00A56A28">
              <w:rPr>
                <w:rFonts w:ascii="Times New Roman" w:hAnsi="Times New Roman" w:cs="Times New Roman"/>
                <w:bCs/>
                <w:sz w:val="24"/>
                <w:szCs w:val="24"/>
              </w:rPr>
              <w:t>)</w:t>
            </w:r>
          </w:p>
        </w:tc>
        <w:tc>
          <w:tcPr>
            <w:tcW w:w="1453" w:type="dxa"/>
          </w:tcPr>
          <w:p w14:paraId="2D31BF30" w14:textId="77777777" w:rsidR="00453678" w:rsidRPr="00A56A28" w:rsidRDefault="00453678" w:rsidP="00A56A28">
            <w:pPr>
              <w:keepNext/>
              <w:contextualSpacing/>
              <w:rPr>
                <w:rFonts w:ascii="Times New Roman" w:hAnsi="Times New Roman" w:cs="Times New Roman"/>
                <w:bCs/>
                <w:sz w:val="24"/>
                <w:szCs w:val="24"/>
              </w:rPr>
            </w:pPr>
            <w:r w:rsidRPr="00A56A28">
              <w:rPr>
                <w:rFonts w:ascii="Times New Roman" w:hAnsi="Times New Roman" w:cs="Times New Roman"/>
                <w:bCs/>
                <w:sz w:val="24"/>
                <w:szCs w:val="24"/>
              </w:rPr>
              <w:t xml:space="preserve">Střední (okna do </w:t>
            </w:r>
            <w:proofErr w:type="gramStart"/>
            <w:r w:rsidRPr="00A56A28">
              <w:rPr>
                <w:rFonts w:ascii="Times New Roman" w:hAnsi="Times New Roman" w:cs="Times New Roman"/>
                <w:bCs/>
                <w:sz w:val="24"/>
                <w:szCs w:val="24"/>
              </w:rPr>
              <w:t>bytu,…</w:t>
            </w:r>
            <w:proofErr w:type="gramEnd"/>
            <w:r w:rsidRPr="00A56A28">
              <w:rPr>
                <w:rFonts w:ascii="Times New Roman" w:hAnsi="Times New Roman" w:cs="Times New Roman"/>
                <w:bCs/>
                <w:sz w:val="24"/>
                <w:szCs w:val="24"/>
              </w:rPr>
              <w:t>)</w:t>
            </w:r>
          </w:p>
        </w:tc>
        <w:tc>
          <w:tcPr>
            <w:tcW w:w="1256" w:type="dxa"/>
          </w:tcPr>
          <w:p w14:paraId="688056E6" w14:textId="77777777" w:rsidR="00453678" w:rsidRPr="00A56A28" w:rsidRDefault="00453678" w:rsidP="00A56A28">
            <w:pPr>
              <w:keepNext/>
              <w:contextualSpacing/>
              <w:rPr>
                <w:rFonts w:ascii="Times New Roman" w:hAnsi="Times New Roman" w:cs="Times New Roman"/>
                <w:bCs/>
                <w:sz w:val="24"/>
                <w:szCs w:val="24"/>
              </w:rPr>
            </w:pPr>
            <w:r w:rsidRPr="00A56A28">
              <w:rPr>
                <w:rFonts w:ascii="Times New Roman" w:hAnsi="Times New Roman" w:cs="Times New Roman"/>
                <w:bCs/>
                <w:sz w:val="24"/>
                <w:szCs w:val="24"/>
              </w:rPr>
              <w:t>Velký (</w:t>
            </w:r>
            <w:proofErr w:type="gramStart"/>
            <w:r w:rsidRPr="00A56A28">
              <w:rPr>
                <w:rFonts w:ascii="Times New Roman" w:hAnsi="Times New Roman" w:cs="Times New Roman"/>
                <w:bCs/>
                <w:sz w:val="24"/>
                <w:szCs w:val="24"/>
              </w:rPr>
              <w:t>WC,…</w:t>
            </w:r>
            <w:proofErr w:type="gramEnd"/>
            <w:r w:rsidRPr="00A56A28">
              <w:rPr>
                <w:rFonts w:ascii="Times New Roman" w:hAnsi="Times New Roman" w:cs="Times New Roman"/>
                <w:bCs/>
                <w:sz w:val="24"/>
                <w:szCs w:val="24"/>
              </w:rPr>
              <w:t>)</w:t>
            </w:r>
          </w:p>
        </w:tc>
        <w:tc>
          <w:tcPr>
            <w:tcW w:w="1383" w:type="dxa"/>
          </w:tcPr>
          <w:p w14:paraId="1E9293D1" w14:textId="77777777" w:rsidR="00453678" w:rsidRPr="00A56A28" w:rsidRDefault="00453678" w:rsidP="00A56A28">
            <w:pPr>
              <w:keepNext/>
              <w:contextualSpacing/>
              <w:rPr>
                <w:rFonts w:ascii="Times New Roman" w:hAnsi="Times New Roman" w:cs="Times New Roman"/>
                <w:bCs/>
                <w:sz w:val="24"/>
                <w:szCs w:val="24"/>
              </w:rPr>
            </w:pPr>
            <w:r w:rsidRPr="00A56A28">
              <w:rPr>
                <w:rFonts w:ascii="Times New Roman" w:hAnsi="Times New Roman" w:cs="Times New Roman"/>
                <w:bCs/>
                <w:sz w:val="24"/>
                <w:szCs w:val="24"/>
              </w:rPr>
              <w:t>Značný (</w:t>
            </w:r>
            <w:proofErr w:type="gramStart"/>
            <w:r w:rsidRPr="00A56A28">
              <w:rPr>
                <w:rFonts w:ascii="Times New Roman" w:hAnsi="Times New Roman" w:cs="Times New Roman"/>
                <w:bCs/>
                <w:sz w:val="24"/>
                <w:szCs w:val="24"/>
              </w:rPr>
              <w:t>ložnice,…</w:t>
            </w:r>
            <w:proofErr w:type="gramEnd"/>
            <w:r w:rsidRPr="00A56A28">
              <w:rPr>
                <w:rFonts w:ascii="Times New Roman" w:hAnsi="Times New Roman" w:cs="Times New Roman"/>
                <w:bCs/>
                <w:sz w:val="24"/>
                <w:szCs w:val="24"/>
              </w:rPr>
              <w:t>)</w:t>
            </w:r>
          </w:p>
        </w:tc>
      </w:tr>
      <w:tr w:rsidR="00453678" w:rsidRPr="00A56A28" w14:paraId="03BA2105" w14:textId="77777777" w:rsidTr="00D94930">
        <w:tc>
          <w:tcPr>
            <w:tcW w:w="2798" w:type="dxa"/>
          </w:tcPr>
          <w:p w14:paraId="6A5A1BB9" w14:textId="77777777" w:rsidR="00453678" w:rsidRPr="00A56A28" w:rsidRDefault="00453678" w:rsidP="00A56A28">
            <w:pPr>
              <w:keepNext/>
              <w:contextualSpacing/>
              <w:rPr>
                <w:rFonts w:ascii="Times New Roman" w:hAnsi="Times New Roman" w:cs="Times New Roman"/>
                <w:b/>
                <w:sz w:val="24"/>
                <w:szCs w:val="24"/>
              </w:rPr>
            </w:pPr>
            <w:r w:rsidRPr="00A56A28">
              <w:rPr>
                <w:rFonts w:ascii="Times New Roman" w:hAnsi="Times New Roman" w:cs="Times New Roman"/>
                <w:b/>
                <w:sz w:val="24"/>
                <w:szCs w:val="24"/>
              </w:rPr>
              <w:t>Ochrana zdraví v případě útoku</w:t>
            </w:r>
          </w:p>
        </w:tc>
        <w:tc>
          <w:tcPr>
            <w:tcW w:w="988" w:type="dxa"/>
          </w:tcPr>
          <w:p w14:paraId="1DE66C8A" w14:textId="77777777" w:rsidR="00453678" w:rsidRPr="00A56A28" w:rsidRDefault="00453678" w:rsidP="00A56A28">
            <w:pPr>
              <w:keepNext/>
              <w:contextualSpacing/>
              <w:rPr>
                <w:rFonts w:ascii="Times New Roman" w:hAnsi="Times New Roman" w:cs="Times New Roman"/>
                <w:bCs/>
                <w:sz w:val="24"/>
                <w:szCs w:val="24"/>
              </w:rPr>
            </w:pPr>
            <w:r w:rsidRPr="00A56A28">
              <w:rPr>
                <w:rFonts w:ascii="Times New Roman" w:hAnsi="Times New Roman" w:cs="Times New Roman"/>
                <w:bCs/>
                <w:sz w:val="24"/>
                <w:szCs w:val="24"/>
              </w:rPr>
              <w:t>Fyzické zabránění útoku nebo automat. Ohlášení události</w:t>
            </w:r>
          </w:p>
        </w:tc>
        <w:tc>
          <w:tcPr>
            <w:tcW w:w="1410" w:type="dxa"/>
          </w:tcPr>
          <w:p w14:paraId="2BDEA5ED" w14:textId="77777777" w:rsidR="00453678" w:rsidRPr="00A56A28" w:rsidRDefault="00453678" w:rsidP="00A56A28">
            <w:pPr>
              <w:keepNext/>
              <w:contextualSpacing/>
              <w:rPr>
                <w:rFonts w:ascii="Times New Roman" w:hAnsi="Times New Roman" w:cs="Times New Roman"/>
                <w:bCs/>
                <w:sz w:val="24"/>
                <w:szCs w:val="24"/>
              </w:rPr>
            </w:pPr>
            <w:r w:rsidRPr="00A56A28">
              <w:rPr>
                <w:rFonts w:ascii="Times New Roman" w:hAnsi="Times New Roman" w:cs="Times New Roman"/>
                <w:bCs/>
                <w:sz w:val="24"/>
                <w:szCs w:val="24"/>
              </w:rPr>
              <w:t>Možnost poskytnutí pomoci online sledováním záznamu</w:t>
            </w:r>
          </w:p>
        </w:tc>
        <w:tc>
          <w:tcPr>
            <w:tcW w:w="1453" w:type="dxa"/>
          </w:tcPr>
          <w:p w14:paraId="17904CFE" w14:textId="77777777" w:rsidR="00453678" w:rsidRPr="00A56A28" w:rsidRDefault="00453678" w:rsidP="00A56A28">
            <w:pPr>
              <w:keepNext/>
              <w:contextualSpacing/>
              <w:rPr>
                <w:rFonts w:ascii="Times New Roman" w:hAnsi="Times New Roman" w:cs="Times New Roman"/>
                <w:bCs/>
                <w:sz w:val="24"/>
                <w:szCs w:val="24"/>
              </w:rPr>
            </w:pPr>
            <w:r w:rsidRPr="00A56A28">
              <w:rPr>
                <w:rFonts w:ascii="Times New Roman" w:hAnsi="Times New Roman" w:cs="Times New Roman"/>
                <w:bCs/>
                <w:sz w:val="24"/>
                <w:szCs w:val="24"/>
              </w:rPr>
              <w:t>pořízení důkazu proti útočníkovi</w:t>
            </w:r>
          </w:p>
        </w:tc>
        <w:tc>
          <w:tcPr>
            <w:tcW w:w="1256" w:type="dxa"/>
          </w:tcPr>
          <w:p w14:paraId="15E6623A" w14:textId="77777777" w:rsidR="00453678" w:rsidRPr="00A56A28" w:rsidRDefault="00453678" w:rsidP="00A56A28">
            <w:pPr>
              <w:keepNext/>
              <w:contextualSpacing/>
              <w:rPr>
                <w:rFonts w:ascii="Times New Roman" w:hAnsi="Times New Roman" w:cs="Times New Roman"/>
                <w:bCs/>
                <w:sz w:val="24"/>
                <w:szCs w:val="24"/>
              </w:rPr>
            </w:pPr>
            <w:r w:rsidRPr="00A56A28">
              <w:rPr>
                <w:rFonts w:ascii="Times New Roman" w:hAnsi="Times New Roman" w:cs="Times New Roman"/>
                <w:bCs/>
                <w:sz w:val="24"/>
                <w:szCs w:val="24"/>
              </w:rPr>
              <w:t>Pouze psychologická</w:t>
            </w:r>
          </w:p>
        </w:tc>
        <w:tc>
          <w:tcPr>
            <w:tcW w:w="1383" w:type="dxa"/>
          </w:tcPr>
          <w:p w14:paraId="4252F627" w14:textId="77777777" w:rsidR="00453678" w:rsidRPr="00A56A28" w:rsidRDefault="00453678" w:rsidP="00A56A28">
            <w:pPr>
              <w:keepNext/>
              <w:contextualSpacing/>
              <w:rPr>
                <w:rFonts w:ascii="Times New Roman" w:hAnsi="Times New Roman" w:cs="Times New Roman"/>
                <w:bCs/>
                <w:sz w:val="24"/>
                <w:szCs w:val="24"/>
              </w:rPr>
            </w:pPr>
            <w:r w:rsidRPr="00A56A28">
              <w:rPr>
                <w:rFonts w:ascii="Times New Roman" w:hAnsi="Times New Roman" w:cs="Times New Roman"/>
                <w:bCs/>
                <w:sz w:val="24"/>
                <w:szCs w:val="24"/>
              </w:rPr>
              <w:t>žádná</w:t>
            </w:r>
          </w:p>
        </w:tc>
      </w:tr>
    </w:tbl>
    <w:p w14:paraId="408F7F48" w14:textId="77777777" w:rsidR="00453678" w:rsidRPr="00A56A28" w:rsidRDefault="00453678" w:rsidP="00A56A28">
      <w:pPr>
        <w:contextualSpacing/>
        <w:jc w:val="both"/>
        <w:rPr>
          <w:rFonts w:ascii="Times New Roman" w:hAnsi="Times New Roman" w:cs="Times New Roman"/>
          <w:bCs/>
          <w:sz w:val="24"/>
          <w:szCs w:val="24"/>
        </w:rPr>
      </w:pPr>
    </w:p>
    <w:p w14:paraId="56076637" w14:textId="77777777" w:rsidR="00453678" w:rsidRPr="00A56A28" w:rsidRDefault="00453678" w:rsidP="00A56A28">
      <w:pPr>
        <w:contextualSpacing/>
        <w:jc w:val="both"/>
        <w:rPr>
          <w:rFonts w:ascii="Times New Roman" w:hAnsi="Times New Roman" w:cs="Times New Roman"/>
          <w:bCs/>
          <w:sz w:val="24"/>
          <w:szCs w:val="24"/>
        </w:rPr>
      </w:pPr>
    </w:p>
    <w:tbl>
      <w:tblPr>
        <w:tblStyle w:val="Mkatabulky"/>
        <w:tblW w:w="0" w:type="auto"/>
        <w:tblLook w:val="04A0" w:firstRow="1" w:lastRow="0" w:firstColumn="1" w:lastColumn="0" w:noHBand="0" w:noVBand="1"/>
      </w:tblPr>
      <w:tblGrid>
        <w:gridCol w:w="3690"/>
        <w:gridCol w:w="1100"/>
        <w:gridCol w:w="1408"/>
        <w:gridCol w:w="1603"/>
        <w:gridCol w:w="1487"/>
      </w:tblGrid>
      <w:tr w:rsidR="00453678" w:rsidRPr="00A56A28" w14:paraId="3B056DC5" w14:textId="31E167CD" w:rsidTr="00484A89">
        <w:tc>
          <w:tcPr>
            <w:tcW w:w="3936" w:type="dxa"/>
          </w:tcPr>
          <w:p w14:paraId="5FCB2664" w14:textId="77777777" w:rsidR="00484A89" w:rsidRPr="00A56A28" w:rsidRDefault="00484A89" w:rsidP="00A56A28">
            <w:pPr>
              <w:contextualSpacing/>
              <w:rPr>
                <w:rFonts w:ascii="Times New Roman" w:hAnsi="Times New Roman" w:cs="Times New Roman"/>
                <w:b/>
                <w:sz w:val="24"/>
                <w:szCs w:val="24"/>
              </w:rPr>
            </w:pPr>
          </w:p>
        </w:tc>
        <w:tc>
          <w:tcPr>
            <w:tcW w:w="1134" w:type="dxa"/>
          </w:tcPr>
          <w:p w14:paraId="0F8CB7E0" w14:textId="434B09F0" w:rsidR="00484A89" w:rsidRPr="00A56A28" w:rsidRDefault="00484A89" w:rsidP="00A56A28">
            <w:pPr>
              <w:contextualSpacing/>
              <w:rPr>
                <w:rFonts w:ascii="Times New Roman" w:hAnsi="Times New Roman" w:cs="Times New Roman"/>
                <w:b/>
                <w:sz w:val="24"/>
                <w:szCs w:val="24"/>
              </w:rPr>
            </w:pPr>
            <w:r w:rsidRPr="00A56A28">
              <w:rPr>
                <w:rFonts w:ascii="Times New Roman" w:hAnsi="Times New Roman" w:cs="Times New Roman"/>
                <w:b/>
                <w:sz w:val="24"/>
                <w:szCs w:val="24"/>
              </w:rPr>
              <w:t>Var.0</w:t>
            </w:r>
          </w:p>
        </w:tc>
        <w:tc>
          <w:tcPr>
            <w:tcW w:w="1417" w:type="dxa"/>
          </w:tcPr>
          <w:p w14:paraId="2476D548" w14:textId="2B98B0A6" w:rsidR="00484A89" w:rsidRPr="00A56A28" w:rsidRDefault="00484A89" w:rsidP="00A56A28">
            <w:pPr>
              <w:contextualSpacing/>
              <w:rPr>
                <w:rFonts w:ascii="Times New Roman" w:hAnsi="Times New Roman" w:cs="Times New Roman"/>
                <w:b/>
                <w:sz w:val="24"/>
                <w:szCs w:val="24"/>
              </w:rPr>
            </w:pPr>
            <w:r w:rsidRPr="00A56A28">
              <w:rPr>
                <w:rFonts w:ascii="Times New Roman" w:hAnsi="Times New Roman" w:cs="Times New Roman"/>
                <w:b/>
                <w:sz w:val="24"/>
                <w:szCs w:val="24"/>
              </w:rPr>
              <w:t>Var.1</w:t>
            </w:r>
          </w:p>
        </w:tc>
        <w:tc>
          <w:tcPr>
            <w:tcW w:w="1276" w:type="dxa"/>
          </w:tcPr>
          <w:p w14:paraId="7DE0FAE0" w14:textId="55FBA1B3" w:rsidR="00484A89" w:rsidRPr="00A56A28" w:rsidRDefault="00484A89" w:rsidP="00A56A28">
            <w:pPr>
              <w:contextualSpacing/>
              <w:rPr>
                <w:rFonts w:ascii="Times New Roman" w:hAnsi="Times New Roman" w:cs="Times New Roman"/>
                <w:b/>
                <w:sz w:val="24"/>
                <w:szCs w:val="24"/>
              </w:rPr>
            </w:pPr>
            <w:r w:rsidRPr="00A56A28">
              <w:rPr>
                <w:rFonts w:ascii="Times New Roman" w:hAnsi="Times New Roman" w:cs="Times New Roman"/>
                <w:b/>
                <w:sz w:val="24"/>
                <w:szCs w:val="24"/>
              </w:rPr>
              <w:t>Var.2</w:t>
            </w:r>
          </w:p>
        </w:tc>
        <w:tc>
          <w:tcPr>
            <w:tcW w:w="1525" w:type="dxa"/>
          </w:tcPr>
          <w:p w14:paraId="2F580328" w14:textId="44573244" w:rsidR="00484A89" w:rsidRPr="00A56A28" w:rsidRDefault="00484A89" w:rsidP="00A56A28">
            <w:pPr>
              <w:contextualSpacing/>
              <w:rPr>
                <w:rFonts w:ascii="Times New Roman" w:hAnsi="Times New Roman" w:cs="Times New Roman"/>
                <w:b/>
                <w:sz w:val="24"/>
                <w:szCs w:val="24"/>
              </w:rPr>
            </w:pPr>
            <w:r w:rsidRPr="00A56A28">
              <w:rPr>
                <w:rFonts w:ascii="Times New Roman" w:hAnsi="Times New Roman" w:cs="Times New Roman"/>
                <w:b/>
                <w:sz w:val="24"/>
                <w:szCs w:val="24"/>
              </w:rPr>
              <w:t>Var.3</w:t>
            </w:r>
          </w:p>
        </w:tc>
      </w:tr>
      <w:tr w:rsidR="00453678" w:rsidRPr="00A56A28" w14:paraId="36091789" w14:textId="5E7DEDA5" w:rsidTr="00484A89">
        <w:tc>
          <w:tcPr>
            <w:tcW w:w="3936" w:type="dxa"/>
          </w:tcPr>
          <w:p w14:paraId="5A50E4EC" w14:textId="31EB673C" w:rsidR="00484A89" w:rsidRPr="00A56A28" w:rsidRDefault="00484A89" w:rsidP="00A56A28">
            <w:pPr>
              <w:contextualSpacing/>
              <w:rPr>
                <w:rFonts w:ascii="Times New Roman" w:hAnsi="Times New Roman" w:cs="Times New Roman"/>
                <w:b/>
                <w:sz w:val="24"/>
                <w:szCs w:val="24"/>
              </w:rPr>
            </w:pPr>
            <w:r w:rsidRPr="00A56A28">
              <w:rPr>
                <w:rFonts w:ascii="Times New Roman" w:hAnsi="Times New Roman" w:cs="Times New Roman"/>
                <w:b/>
                <w:sz w:val="24"/>
                <w:szCs w:val="24"/>
              </w:rPr>
              <w:t>Náklady v Kč/rok</w:t>
            </w:r>
          </w:p>
        </w:tc>
        <w:tc>
          <w:tcPr>
            <w:tcW w:w="1134" w:type="dxa"/>
          </w:tcPr>
          <w:p w14:paraId="6C6B2113" w14:textId="52C1342D" w:rsidR="00484A89" w:rsidRPr="00A56A28" w:rsidRDefault="00484A89"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0 Kč</w:t>
            </w:r>
          </w:p>
        </w:tc>
        <w:tc>
          <w:tcPr>
            <w:tcW w:w="1417" w:type="dxa"/>
          </w:tcPr>
          <w:p w14:paraId="64E0D2F5" w14:textId="6AA30173" w:rsidR="00484A89" w:rsidRPr="00A56A28" w:rsidRDefault="00484A89"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32 250 Kč</w:t>
            </w:r>
          </w:p>
        </w:tc>
        <w:tc>
          <w:tcPr>
            <w:tcW w:w="1276" w:type="dxa"/>
          </w:tcPr>
          <w:p w14:paraId="2009E0FD" w14:textId="3FCA0A56" w:rsidR="00484A89" w:rsidRPr="00A56A28" w:rsidRDefault="00484A89"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4 900 Kč</w:t>
            </w:r>
          </w:p>
        </w:tc>
        <w:tc>
          <w:tcPr>
            <w:tcW w:w="1525" w:type="dxa"/>
          </w:tcPr>
          <w:p w14:paraId="2012C429" w14:textId="7F97C33C" w:rsidR="00484A89" w:rsidRPr="00A56A28" w:rsidRDefault="00484A89"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618 016 Kč</w:t>
            </w:r>
          </w:p>
        </w:tc>
      </w:tr>
      <w:tr w:rsidR="00453678" w:rsidRPr="00A56A28" w14:paraId="50540775" w14:textId="0AFC1DFB" w:rsidTr="00484A89">
        <w:tc>
          <w:tcPr>
            <w:tcW w:w="3936" w:type="dxa"/>
          </w:tcPr>
          <w:p w14:paraId="4E03FCB6" w14:textId="50D9C7B0" w:rsidR="00484A89" w:rsidRPr="00A56A28" w:rsidRDefault="00484A89" w:rsidP="00A56A28">
            <w:pPr>
              <w:contextualSpacing/>
              <w:rPr>
                <w:rFonts w:ascii="Times New Roman" w:hAnsi="Times New Roman" w:cs="Times New Roman"/>
                <w:b/>
                <w:sz w:val="24"/>
                <w:szCs w:val="24"/>
              </w:rPr>
            </w:pPr>
            <w:r w:rsidRPr="00A56A28">
              <w:rPr>
                <w:rFonts w:ascii="Times New Roman" w:hAnsi="Times New Roman" w:cs="Times New Roman"/>
                <w:b/>
                <w:sz w:val="24"/>
                <w:szCs w:val="24"/>
              </w:rPr>
              <w:t>Ohodnocení nákladů</w:t>
            </w:r>
          </w:p>
        </w:tc>
        <w:tc>
          <w:tcPr>
            <w:tcW w:w="1134" w:type="dxa"/>
          </w:tcPr>
          <w:p w14:paraId="0A02A31E" w14:textId="5547206E" w:rsidR="00484A89" w:rsidRPr="00A56A28" w:rsidRDefault="00484A89"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5</w:t>
            </w:r>
          </w:p>
        </w:tc>
        <w:tc>
          <w:tcPr>
            <w:tcW w:w="1417" w:type="dxa"/>
          </w:tcPr>
          <w:p w14:paraId="223876F0" w14:textId="24B410B4" w:rsidR="00484A89" w:rsidRPr="00A56A28" w:rsidRDefault="00484A89"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3</w:t>
            </w:r>
          </w:p>
        </w:tc>
        <w:tc>
          <w:tcPr>
            <w:tcW w:w="1276" w:type="dxa"/>
          </w:tcPr>
          <w:p w14:paraId="6B37A223" w14:textId="2AF17CB8" w:rsidR="00484A89" w:rsidRPr="00A56A28" w:rsidRDefault="00484A89"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4</w:t>
            </w:r>
          </w:p>
        </w:tc>
        <w:tc>
          <w:tcPr>
            <w:tcW w:w="1525" w:type="dxa"/>
          </w:tcPr>
          <w:p w14:paraId="0516EBCC" w14:textId="79B4A965" w:rsidR="00484A89" w:rsidRPr="00A56A28" w:rsidRDefault="00484A89"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1</w:t>
            </w:r>
          </w:p>
        </w:tc>
      </w:tr>
      <w:tr w:rsidR="00453678" w:rsidRPr="00A56A28" w14:paraId="0D767402" w14:textId="5B609AC5" w:rsidTr="00484A89">
        <w:tc>
          <w:tcPr>
            <w:tcW w:w="3936" w:type="dxa"/>
          </w:tcPr>
          <w:p w14:paraId="15D8C381" w14:textId="39AC4BFF" w:rsidR="00484A89" w:rsidRPr="00A56A28" w:rsidRDefault="00484A89" w:rsidP="00A56A28">
            <w:pPr>
              <w:contextualSpacing/>
              <w:rPr>
                <w:rFonts w:ascii="Times New Roman" w:hAnsi="Times New Roman" w:cs="Times New Roman"/>
                <w:b/>
                <w:sz w:val="24"/>
                <w:szCs w:val="24"/>
              </w:rPr>
            </w:pPr>
            <w:r w:rsidRPr="00A56A28">
              <w:rPr>
                <w:rFonts w:ascii="Times New Roman" w:hAnsi="Times New Roman" w:cs="Times New Roman"/>
                <w:b/>
                <w:sz w:val="24"/>
                <w:szCs w:val="24"/>
              </w:rPr>
              <w:t>Přínosy v Kč</w:t>
            </w:r>
          </w:p>
        </w:tc>
        <w:tc>
          <w:tcPr>
            <w:tcW w:w="1134" w:type="dxa"/>
          </w:tcPr>
          <w:p w14:paraId="37D0F272" w14:textId="66232394" w:rsidR="00484A89" w:rsidRPr="00A56A28" w:rsidRDefault="00484A89"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0 Kč</w:t>
            </w:r>
          </w:p>
        </w:tc>
        <w:tc>
          <w:tcPr>
            <w:tcW w:w="1417" w:type="dxa"/>
          </w:tcPr>
          <w:p w14:paraId="65F1DD4C" w14:textId="17E8ABA0" w:rsidR="00484A89" w:rsidRPr="00A56A28" w:rsidRDefault="00484A89"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12 750 Kč</w:t>
            </w:r>
          </w:p>
        </w:tc>
        <w:tc>
          <w:tcPr>
            <w:tcW w:w="1276" w:type="dxa"/>
          </w:tcPr>
          <w:p w14:paraId="0AC39D4E" w14:textId="1C6E868D" w:rsidR="00484A89" w:rsidRPr="00A56A28" w:rsidRDefault="00484A89"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10 100 Kč</w:t>
            </w:r>
          </w:p>
        </w:tc>
        <w:tc>
          <w:tcPr>
            <w:tcW w:w="1525" w:type="dxa"/>
          </w:tcPr>
          <w:p w14:paraId="241E511C" w14:textId="65AEA6AE" w:rsidR="00484A89" w:rsidRPr="00A56A28" w:rsidRDefault="00484A89"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-569 016 Kč</w:t>
            </w:r>
          </w:p>
        </w:tc>
      </w:tr>
      <w:tr w:rsidR="00453678" w:rsidRPr="00A56A28" w14:paraId="37A08896" w14:textId="3A1A54F9" w:rsidTr="00484A89">
        <w:tc>
          <w:tcPr>
            <w:tcW w:w="3936" w:type="dxa"/>
          </w:tcPr>
          <w:p w14:paraId="144D2CD2" w14:textId="3543683A" w:rsidR="00484A89" w:rsidRPr="00A56A28" w:rsidRDefault="00484A89" w:rsidP="00A56A28">
            <w:pPr>
              <w:contextualSpacing/>
              <w:rPr>
                <w:rFonts w:ascii="Times New Roman" w:hAnsi="Times New Roman" w:cs="Times New Roman"/>
                <w:b/>
                <w:sz w:val="24"/>
                <w:szCs w:val="24"/>
              </w:rPr>
            </w:pPr>
            <w:r w:rsidRPr="00A56A28">
              <w:rPr>
                <w:rFonts w:ascii="Times New Roman" w:hAnsi="Times New Roman" w:cs="Times New Roman"/>
                <w:b/>
                <w:sz w:val="24"/>
                <w:szCs w:val="24"/>
              </w:rPr>
              <w:t>Ohodnocení přínosů</w:t>
            </w:r>
          </w:p>
        </w:tc>
        <w:tc>
          <w:tcPr>
            <w:tcW w:w="1134" w:type="dxa"/>
          </w:tcPr>
          <w:p w14:paraId="6FBD41B0" w14:textId="1BDF24A6" w:rsidR="00484A89" w:rsidRPr="00A56A28" w:rsidRDefault="009B728E"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2</w:t>
            </w:r>
          </w:p>
        </w:tc>
        <w:tc>
          <w:tcPr>
            <w:tcW w:w="1417" w:type="dxa"/>
          </w:tcPr>
          <w:p w14:paraId="4A8DEF21" w14:textId="5A8DA89A" w:rsidR="00484A89" w:rsidRPr="00A56A28" w:rsidRDefault="009B728E"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5</w:t>
            </w:r>
          </w:p>
        </w:tc>
        <w:tc>
          <w:tcPr>
            <w:tcW w:w="1276" w:type="dxa"/>
          </w:tcPr>
          <w:p w14:paraId="421B97EF" w14:textId="078A13E9" w:rsidR="00484A89" w:rsidRPr="00A56A28" w:rsidRDefault="009B728E"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4</w:t>
            </w:r>
          </w:p>
        </w:tc>
        <w:tc>
          <w:tcPr>
            <w:tcW w:w="1525" w:type="dxa"/>
          </w:tcPr>
          <w:p w14:paraId="1F3A97F8" w14:textId="588C5D2B" w:rsidR="00484A89" w:rsidRPr="00A56A28" w:rsidRDefault="009B728E"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1</w:t>
            </w:r>
          </w:p>
        </w:tc>
      </w:tr>
      <w:tr w:rsidR="00453678" w:rsidRPr="00A56A28" w14:paraId="7F05B6C8" w14:textId="77777777" w:rsidTr="00D94930">
        <w:tc>
          <w:tcPr>
            <w:tcW w:w="3936" w:type="dxa"/>
          </w:tcPr>
          <w:p w14:paraId="5346806D" w14:textId="77777777" w:rsidR="009B728E" w:rsidRPr="00A56A28" w:rsidRDefault="009B728E" w:rsidP="00A56A28">
            <w:pPr>
              <w:contextualSpacing/>
              <w:rPr>
                <w:rFonts w:ascii="Times New Roman" w:hAnsi="Times New Roman" w:cs="Times New Roman"/>
                <w:b/>
                <w:sz w:val="24"/>
                <w:szCs w:val="24"/>
              </w:rPr>
            </w:pPr>
            <w:r w:rsidRPr="00A56A28">
              <w:rPr>
                <w:rFonts w:ascii="Times New Roman" w:hAnsi="Times New Roman" w:cs="Times New Roman"/>
                <w:b/>
                <w:sz w:val="24"/>
                <w:szCs w:val="24"/>
              </w:rPr>
              <w:t>Úroveň zásahu do soukromí</w:t>
            </w:r>
          </w:p>
        </w:tc>
        <w:tc>
          <w:tcPr>
            <w:tcW w:w="1134" w:type="dxa"/>
          </w:tcPr>
          <w:p w14:paraId="52B9C684" w14:textId="77777777" w:rsidR="009B728E" w:rsidRPr="00A56A28" w:rsidRDefault="009B728E"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žádný</w:t>
            </w:r>
          </w:p>
        </w:tc>
        <w:tc>
          <w:tcPr>
            <w:tcW w:w="1417" w:type="dxa"/>
          </w:tcPr>
          <w:p w14:paraId="3C018587" w14:textId="04A2F7BE" w:rsidR="009B728E" w:rsidRPr="00A56A28" w:rsidRDefault="009B728E"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malý</w:t>
            </w:r>
          </w:p>
        </w:tc>
        <w:tc>
          <w:tcPr>
            <w:tcW w:w="1276" w:type="dxa"/>
          </w:tcPr>
          <w:p w14:paraId="216C6223" w14:textId="77777777" w:rsidR="009B728E" w:rsidRPr="00A56A28" w:rsidRDefault="009B728E"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žádný</w:t>
            </w:r>
          </w:p>
        </w:tc>
        <w:tc>
          <w:tcPr>
            <w:tcW w:w="1525" w:type="dxa"/>
          </w:tcPr>
          <w:p w14:paraId="55FDA73D" w14:textId="77777777" w:rsidR="009B728E" w:rsidRPr="00A56A28" w:rsidRDefault="009B728E"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malý</w:t>
            </w:r>
          </w:p>
        </w:tc>
      </w:tr>
      <w:tr w:rsidR="00453678" w:rsidRPr="00A56A28" w14:paraId="7DDC5466" w14:textId="77777777" w:rsidTr="00D94930">
        <w:tc>
          <w:tcPr>
            <w:tcW w:w="3936" w:type="dxa"/>
          </w:tcPr>
          <w:p w14:paraId="19421EE1" w14:textId="77777777" w:rsidR="009B728E" w:rsidRPr="00A56A28" w:rsidRDefault="009B728E" w:rsidP="00A56A28">
            <w:pPr>
              <w:contextualSpacing/>
              <w:rPr>
                <w:rFonts w:ascii="Times New Roman" w:hAnsi="Times New Roman" w:cs="Times New Roman"/>
                <w:b/>
                <w:sz w:val="24"/>
                <w:szCs w:val="24"/>
              </w:rPr>
            </w:pPr>
            <w:r w:rsidRPr="00A56A28">
              <w:rPr>
                <w:rFonts w:ascii="Times New Roman" w:hAnsi="Times New Roman" w:cs="Times New Roman"/>
                <w:b/>
                <w:sz w:val="24"/>
                <w:szCs w:val="24"/>
              </w:rPr>
              <w:t xml:space="preserve">Ohodnocení zásahu do </w:t>
            </w:r>
            <w:proofErr w:type="spellStart"/>
            <w:r w:rsidRPr="00A56A28">
              <w:rPr>
                <w:rFonts w:ascii="Times New Roman" w:hAnsi="Times New Roman" w:cs="Times New Roman"/>
                <w:b/>
                <w:sz w:val="24"/>
                <w:szCs w:val="24"/>
              </w:rPr>
              <w:t>soukr</w:t>
            </w:r>
            <w:proofErr w:type="spellEnd"/>
            <w:r w:rsidRPr="00A56A28">
              <w:rPr>
                <w:rFonts w:ascii="Times New Roman" w:hAnsi="Times New Roman" w:cs="Times New Roman"/>
                <w:b/>
                <w:sz w:val="24"/>
                <w:szCs w:val="24"/>
              </w:rPr>
              <w:t>.</w:t>
            </w:r>
          </w:p>
        </w:tc>
        <w:tc>
          <w:tcPr>
            <w:tcW w:w="1134" w:type="dxa"/>
          </w:tcPr>
          <w:p w14:paraId="18A759E9" w14:textId="77777777" w:rsidR="009B728E" w:rsidRPr="00A56A28" w:rsidRDefault="009B728E"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5</w:t>
            </w:r>
          </w:p>
        </w:tc>
        <w:tc>
          <w:tcPr>
            <w:tcW w:w="1417" w:type="dxa"/>
          </w:tcPr>
          <w:p w14:paraId="6730EDA6" w14:textId="5261F161" w:rsidR="009B728E" w:rsidRPr="00A56A28" w:rsidRDefault="009B728E"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4</w:t>
            </w:r>
          </w:p>
        </w:tc>
        <w:tc>
          <w:tcPr>
            <w:tcW w:w="1276" w:type="dxa"/>
          </w:tcPr>
          <w:p w14:paraId="5B19E75F" w14:textId="77777777" w:rsidR="009B728E" w:rsidRPr="00A56A28" w:rsidRDefault="009B728E"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5</w:t>
            </w:r>
          </w:p>
        </w:tc>
        <w:tc>
          <w:tcPr>
            <w:tcW w:w="1525" w:type="dxa"/>
          </w:tcPr>
          <w:p w14:paraId="0BCE2133" w14:textId="77777777" w:rsidR="009B728E" w:rsidRPr="00A56A28" w:rsidRDefault="009B728E"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4</w:t>
            </w:r>
          </w:p>
        </w:tc>
      </w:tr>
      <w:tr w:rsidR="00453678" w:rsidRPr="00A56A28" w14:paraId="4A40BCE3" w14:textId="25E4D1D2" w:rsidTr="00484A89">
        <w:tc>
          <w:tcPr>
            <w:tcW w:w="3936" w:type="dxa"/>
          </w:tcPr>
          <w:p w14:paraId="24A4B763" w14:textId="56115BF0" w:rsidR="00484A89" w:rsidRPr="00A56A28" w:rsidRDefault="00484A89" w:rsidP="00A56A28">
            <w:pPr>
              <w:contextualSpacing/>
              <w:rPr>
                <w:rFonts w:ascii="Times New Roman" w:hAnsi="Times New Roman" w:cs="Times New Roman"/>
                <w:b/>
                <w:sz w:val="24"/>
                <w:szCs w:val="24"/>
              </w:rPr>
            </w:pPr>
            <w:r w:rsidRPr="00A56A28">
              <w:rPr>
                <w:rFonts w:ascii="Times New Roman" w:hAnsi="Times New Roman" w:cs="Times New Roman"/>
                <w:b/>
                <w:sz w:val="24"/>
                <w:szCs w:val="24"/>
              </w:rPr>
              <w:t xml:space="preserve">Úroveň </w:t>
            </w:r>
            <w:r w:rsidR="009B728E" w:rsidRPr="00A56A28">
              <w:rPr>
                <w:rFonts w:ascii="Times New Roman" w:hAnsi="Times New Roman" w:cs="Times New Roman"/>
                <w:b/>
                <w:sz w:val="24"/>
                <w:szCs w:val="24"/>
              </w:rPr>
              <w:t>ochrany zdraví a života</w:t>
            </w:r>
          </w:p>
        </w:tc>
        <w:tc>
          <w:tcPr>
            <w:tcW w:w="1134" w:type="dxa"/>
          </w:tcPr>
          <w:p w14:paraId="5E1C2316" w14:textId="7D576B58" w:rsidR="00484A89" w:rsidRPr="00A56A28" w:rsidRDefault="009B728E"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žádn</w:t>
            </w:r>
            <w:r w:rsidR="00AB504D" w:rsidRPr="00A56A28">
              <w:rPr>
                <w:rFonts w:ascii="Times New Roman" w:hAnsi="Times New Roman" w:cs="Times New Roman"/>
                <w:bCs/>
                <w:sz w:val="24"/>
                <w:szCs w:val="24"/>
              </w:rPr>
              <w:t>á</w:t>
            </w:r>
          </w:p>
        </w:tc>
        <w:tc>
          <w:tcPr>
            <w:tcW w:w="1417" w:type="dxa"/>
          </w:tcPr>
          <w:p w14:paraId="787ADFD3" w14:textId="25CA371E" w:rsidR="00484A89" w:rsidRPr="00A56A28" w:rsidRDefault="00AB504D"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Možnost poskytnutí pomoci online sledováním záznamu</w:t>
            </w:r>
          </w:p>
        </w:tc>
        <w:tc>
          <w:tcPr>
            <w:tcW w:w="1276" w:type="dxa"/>
          </w:tcPr>
          <w:p w14:paraId="1CE9A3E1" w14:textId="1ABF5553" w:rsidR="00484A89" w:rsidRPr="00A56A28" w:rsidRDefault="00AB504D"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Pouze psychologická</w:t>
            </w:r>
          </w:p>
        </w:tc>
        <w:tc>
          <w:tcPr>
            <w:tcW w:w="1525" w:type="dxa"/>
          </w:tcPr>
          <w:p w14:paraId="56523F21" w14:textId="4D787DAD" w:rsidR="00453678" w:rsidRPr="00A56A28" w:rsidRDefault="00AB504D" w:rsidP="00A56A28">
            <w:pPr>
              <w:contextualSpacing/>
              <w:jc w:val="center"/>
              <w:rPr>
                <w:rFonts w:ascii="Times New Roman" w:hAnsi="Times New Roman" w:cs="Times New Roman"/>
                <w:bCs/>
                <w:sz w:val="24"/>
                <w:szCs w:val="24"/>
              </w:rPr>
            </w:pPr>
            <w:r w:rsidRPr="00A56A28">
              <w:rPr>
                <w:rFonts w:ascii="Times New Roman" w:hAnsi="Times New Roman" w:cs="Times New Roman"/>
                <w:bCs/>
                <w:sz w:val="24"/>
                <w:szCs w:val="24"/>
              </w:rPr>
              <w:t>Fyzické zabránění útoku nebo automat. Ohlášení události</w:t>
            </w:r>
          </w:p>
        </w:tc>
      </w:tr>
      <w:tr w:rsidR="00453678" w:rsidRPr="00A56A28" w14:paraId="78E9909D" w14:textId="2C4CA6A9" w:rsidTr="00484A89">
        <w:tc>
          <w:tcPr>
            <w:tcW w:w="3936" w:type="dxa"/>
          </w:tcPr>
          <w:p w14:paraId="309B3B9D" w14:textId="7EE4FDC8" w:rsidR="009B728E" w:rsidRPr="00A56A28" w:rsidRDefault="009B728E" w:rsidP="00A56A28">
            <w:pPr>
              <w:contextualSpacing/>
              <w:rPr>
                <w:rFonts w:ascii="Times New Roman" w:hAnsi="Times New Roman" w:cs="Times New Roman"/>
                <w:b/>
                <w:sz w:val="24"/>
                <w:szCs w:val="24"/>
              </w:rPr>
            </w:pPr>
            <w:r w:rsidRPr="00A56A28">
              <w:rPr>
                <w:rFonts w:ascii="Times New Roman" w:hAnsi="Times New Roman" w:cs="Times New Roman"/>
                <w:b/>
                <w:sz w:val="24"/>
                <w:szCs w:val="24"/>
              </w:rPr>
              <w:t xml:space="preserve">Ohodnocení zásahu do </w:t>
            </w:r>
            <w:proofErr w:type="spellStart"/>
            <w:r w:rsidRPr="00A56A28">
              <w:rPr>
                <w:rFonts w:ascii="Times New Roman" w:hAnsi="Times New Roman" w:cs="Times New Roman"/>
                <w:b/>
                <w:sz w:val="24"/>
                <w:szCs w:val="24"/>
              </w:rPr>
              <w:t>soukr</w:t>
            </w:r>
            <w:proofErr w:type="spellEnd"/>
            <w:r w:rsidRPr="00A56A28">
              <w:rPr>
                <w:rFonts w:ascii="Times New Roman" w:hAnsi="Times New Roman" w:cs="Times New Roman"/>
                <w:b/>
                <w:sz w:val="24"/>
                <w:szCs w:val="24"/>
              </w:rPr>
              <w:t>.</w:t>
            </w:r>
          </w:p>
        </w:tc>
        <w:tc>
          <w:tcPr>
            <w:tcW w:w="1134" w:type="dxa"/>
          </w:tcPr>
          <w:p w14:paraId="4E4AC622" w14:textId="5389BD64" w:rsidR="009B728E" w:rsidRPr="00A56A28" w:rsidRDefault="009B728E" w:rsidP="00A56A28">
            <w:pPr>
              <w:contextualSpacing/>
              <w:jc w:val="center"/>
              <w:rPr>
                <w:rFonts w:ascii="Times New Roman" w:hAnsi="Times New Roman" w:cs="Times New Roman"/>
                <w:b/>
                <w:sz w:val="24"/>
                <w:szCs w:val="24"/>
              </w:rPr>
            </w:pPr>
            <w:r w:rsidRPr="00A56A28">
              <w:rPr>
                <w:rFonts w:ascii="Times New Roman" w:hAnsi="Times New Roman" w:cs="Times New Roman"/>
                <w:b/>
                <w:sz w:val="24"/>
                <w:szCs w:val="24"/>
              </w:rPr>
              <w:t>1</w:t>
            </w:r>
          </w:p>
        </w:tc>
        <w:tc>
          <w:tcPr>
            <w:tcW w:w="1417" w:type="dxa"/>
          </w:tcPr>
          <w:p w14:paraId="259FE6DC" w14:textId="63922C5C" w:rsidR="009B728E" w:rsidRPr="00A56A28" w:rsidRDefault="009B728E" w:rsidP="00A56A28">
            <w:pPr>
              <w:contextualSpacing/>
              <w:jc w:val="center"/>
              <w:rPr>
                <w:rFonts w:ascii="Times New Roman" w:hAnsi="Times New Roman" w:cs="Times New Roman"/>
                <w:b/>
                <w:sz w:val="24"/>
                <w:szCs w:val="24"/>
              </w:rPr>
            </w:pPr>
            <w:r w:rsidRPr="00A56A28">
              <w:rPr>
                <w:rFonts w:ascii="Times New Roman" w:hAnsi="Times New Roman" w:cs="Times New Roman"/>
                <w:b/>
                <w:sz w:val="24"/>
                <w:szCs w:val="24"/>
              </w:rPr>
              <w:t>4</w:t>
            </w:r>
          </w:p>
        </w:tc>
        <w:tc>
          <w:tcPr>
            <w:tcW w:w="1276" w:type="dxa"/>
          </w:tcPr>
          <w:p w14:paraId="02685DF7" w14:textId="560B40EF" w:rsidR="009B728E" w:rsidRPr="00A56A28" w:rsidRDefault="009B728E" w:rsidP="00A56A28">
            <w:pPr>
              <w:contextualSpacing/>
              <w:jc w:val="center"/>
              <w:rPr>
                <w:rFonts w:ascii="Times New Roman" w:hAnsi="Times New Roman" w:cs="Times New Roman"/>
                <w:b/>
                <w:sz w:val="24"/>
                <w:szCs w:val="24"/>
              </w:rPr>
            </w:pPr>
            <w:r w:rsidRPr="00A56A28">
              <w:rPr>
                <w:rFonts w:ascii="Times New Roman" w:hAnsi="Times New Roman" w:cs="Times New Roman"/>
                <w:b/>
                <w:sz w:val="24"/>
                <w:szCs w:val="24"/>
              </w:rPr>
              <w:t>2</w:t>
            </w:r>
          </w:p>
        </w:tc>
        <w:tc>
          <w:tcPr>
            <w:tcW w:w="1525" w:type="dxa"/>
          </w:tcPr>
          <w:p w14:paraId="13A27AC9" w14:textId="2FE86A7B" w:rsidR="009B728E" w:rsidRPr="00A56A28" w:rsidRDefault="009B728E" w:rsidP="00A56A28">
            <w:pPr>
              <w:contextualSpacing/>
              <w:jc w:val="center"/>
              <w:rPr>
                <w:rFonts w:ascii="Times New Roman" w:hAnsi="Times New Roman" w:cs="Times New Roman"/>
                <w:b/>
                <w:sz w:val="24"/>
                <w:szCs w:val="24"/>
              </w:rPr>
            </w:pPr>
            <w:r w:rsidRPr="00A56A28">
              <w:rPr>
                <w:rFonts w:ascii="Times New Roman" w:hAnsi="Times New Roman" w:cs="Times New Roman"/>
                <w:b/>
                <w:sz w:val="24"/>
                <w:szCs w:val="24"/>
              </w:rPr>
              <w:t>5</w:t>
            </w:r>
          </w:p>
        </w:tc>
      </w:tr>
      <w:tr w:rsidR="00453678" w:rsidRPr="00A56A28" w14:paraId="44B3FCD5" w14:textId="5B4D3F3E" w:rsidTr="00484A89">
        <w:tc>
          <w:tcPr>
            <w:tcW w:w="3936" w:type="dxa"/>
            <w:shd w:val="clear" w:color="auto" w:fill="F2F2F2" w:themeFill="background1" w:themeFillShade="F2"/>
          </w:tcPr>
          <w:p w14:paraId="335DC69B" w14:textId="2FABC94D" w:rsidR="009B728E" w:rsidRPr="00A56A28" w:rsidRDefault="009B728E" w:rsidP="00A56A28">
            <w:pPr>
              <w:contextualSpacing/>
              <w:rPr>
                <w:rFonts w:ascii="Times New Roman" w:hAnsi="Times New Roman" w:cs="Times New Roman"/>
                <w:b/>
                <w:sz w:val="24"/>
                <w:szCs w:val="24"/>
              </w:rPr>
            </w:pPr>
            <w:r w:rsidRPr="00A56A28">
              <w:rPr>
                <w:rFonts w:ascii="Times New Roman" w:hAnsi="Times New Roman" w:cs="Times New Roman"/>
                <w:b/>
                <w:sz w:val="24"/>
                <w:szCs w:val="24"/>
              </w:rPr>
              <w:t>Součet jednotlivých ohodnocení</w:t>
            </w:r>
          </w:p>
        </w:tc>
        <w:tc>
          <w:tcPr>
            <w:tcW w:w="1134" w:type="dxa"/>
            <w:shd w:val="clear" w:color="auto" w:fill="F2F2F2" w:themeFill="background1" w:themeFillShade="F2"/>
          </w:tcPr>
          <w:p w14:paraId="2F99048C" w14:textId="64797A10" w:rsidR="009B728E" w:rsidRPr="00A56A28" w:rsidRDefault="009B728E" w:rsidP="00A56A28">
            <w:pPr>
              <w:contextualSpacing/>
              <w:jc w:val="center"/>
              <w:rPr>
                <w:rFonts w:ascii="Times New Roman" w:hAnsi="Times New Roman" w:cs="Times New Roman"/>
                <w:b/>
                <w:sz w:val="24"/>
                <w:szCs w:val="24"/>
              </w:rPr>
            </w:pPr>
            <w:r w:rsidRPr="00A56A28">
              <w:rPr>
                <w:rFonts w:ascii="Times New Roman" w:hAnsi="Times New Roman" w:cs="Times New Roman"/>
                <w:b/>
                <w:sz w:val="24"/>
                <w:szCs w:val="24"/>
              </w:rPr>
              <w:t>13</w:t>
            </w:r>
          </w:p>
        </w:tc>
        <w:tc>
          <w:tcPr>
            <w:tcW w:w="1417" w:type="dxa"/>
            <w:shd w:val="clear" w:color="auto" w:fill="F2F2F2" w:themeFill="background1" w:themeFillShade="F2"/>
          </w:tcPr>
          <w:p w14:paraId="1C503957" w14:textId="5262771C" w:rsidR="009B728E" w:rsidRPr="00A56A28" w:rsidRDefault="009B728E" w:rsidP="00A56A28">
            <w:pPr>
              <w:contextualSpacing/>
              <w:jc w:val="center"/>
              <w:rPr>
                <w:rFonts w:ascii="Times New Roman" w:hAnsi="Times New Roman" w:cs="Times New Roman"/>
                <w:b/>
                <w:sz w:val="24"/>
                <w:szCs w:val="24"/>
              </w:rPr>
            </w:pPr>
            <w:r w:rsidRPr="00A56A28">
              <w:rPr>
                <w:rFonts w:ascii="Times New Roman" w:hAnsi="Times New Roman" w:cs="Times New Roman"/>
                <w:b/>
                <w:sz w:val="24"/>
                <w:szCs w:val="24"/>
              </w:rPr>
              <w:t>16</w:t>
            </w:r>
          </w:p>
        </w:tc>
        <w:tc>
          <w:tcPr>
            <w:tcW w:w="1276" w:type="dxa"/>
            <w:shd w:val="clear" w:color="auto" w:fill="F2F2F2" w:themeFill="background1" w:themeFillShade="F2"/>
          </w:tcPr>
          <w:p w14:paraId="4CB48736" w14:textId="5F43A5D0" w:rsidR="009B728E" w:rsidRPr="00A56A28" w:rsidRDefault="009B728E" w:rsidP="00A56A28">
            <w:pPr>
              <w:contextualSpacing/>
              <w:jc w:val="center"/>
              <w:rPr>
                <w:rFonts w:ascii="Times New Roman" w:hAnsi="Times New Roman" w:cs="Times New Roman"/>
                <w:b/>
                <w:sz w:val="24"/>
                <w:szCs w:val="24"/>
              </w:rPr>
            </w:pPr>
            <w:r w:rsidRPr="00A56A28">
              <w:rPr>
                <w:rFonts w:ascii="Times New Roman" w:hAnsi="Times New Roman" w:cs="Times New Roman"/>
                <w:b/>
                <w:sz w:val="24"/>
                <w:szCs w:val="24"/>
              </w:rPr>
              <w:t>15</w:t>
            </w:r>
          </w:p>
        </w:tc>
        <w:tc>
          <w:tcPr>
            <w:tcW w:w="1525" w:type="dxa"/>
            <w:shd w:val="clear" w:color="auto" w:fill="F2F2F2" w:themeFill="background1" w:themeFillShade="F2"/>
          </w:tcPr>
          <w:p w14:paraId="3D801FA4" w14:textId="1EC80554" w:rsidR="009B728E" w:rsidRPr="00A56A28" w:rsidRDefault="009B728E" w:rsidP="00A56A28">
            <w:pPr>
              <w:contextualSpacing/>
              <w:jc w:val="center"/>
              <w:rPr>
                <w:rFonts w:ascii="Times New Roman" w:hAnsi="Times New Roman" w:cs="Times New Roman"/>
                <w:b/>
                <w:sz w:val="24"/>
                <w:szCs w:val="24"/>
              </w:rPr>
            </w:pPr>
            <w:r w:rsidRPr="00A56A28">
              <w:rPr>
                <w:rFonts w:ascii="Times New Roman" w:hAnsi="Times New Roman" w:cs="Times New Roman"/>
                <w:b/>
                <w:sz w:val="24"/>
                <w:szCs w:val="24"/>
              </w:rPr>
              <w:t>11</w:t>
            </w:r>
          </w:p>
        </w:tc>
      </w:tr>
      <w:tr w:rsidR="00453678" w:rsidRPr="00A56A28" w14:paraId="5BEAC7CC" w14:textId="774AA28D" w:rsidTr="00484A89">
        <w:tc>
          <w:tcPr>
            <w:tcW w:w="3936" w:type="dxa"/>
            <w:shd w:val="clear" w:color="auto" w:fill="F2F2F2" w:themeFill="background1" w:themeFillShade="F2"/>
          </w:tcPr>
          <w:p w14:paraId="47F74587" w14:textId="7EEE0D93" w:rsidR="009B728E" w:rsidRPr="00A56A28" w:rsidRDefault="009B728E" w:rsidP="00A56A28">
            <w:pPr>
              <w:contextualSpacing/>
              <w:rPr>
                <w:rFonts w:ascii="Times New Roman" w:hAnsi="Times New Roman" w:cs="Times New Roman"/>
                <w:b/>
                <w:sz w:val="24"/>
                <w:szCs w:val="24"/>
              </w:rPr>
            </w:pPr>
            <w:r w:rsidRPr="00A56A28">
              <w:rPr>
                <w:rFonts w:ascii="Times New Roman" w:hAnsi="Times New Roman" w:cs="Times New Roman"/>
                <w:b/>
                <w:sz w:val="24"/>
                <w:szCs w:val="24"/>
              </w:rPr>
              <w:t>Pořadí varianty</w:t>
            </w:r>
          </w:p>
        </w:tc>
        <w:tc>
          <w:tcPr>
            <w:tcW w:w="1134" w:type="dxa"/>
            <w:shd w:val="clear" w:color="auto" w:fill="F2F2F2" w:themeFill="background1" w:themeFillShade="F2"/>
          </w:tcPr>
          <w:p w14:paraId="74333730" w14:textId="0A754B13" w:rsidR="009B728E" w:rsidRPr="00A56A28" w:rsidRDefault="009B728E" w:rsidP="00A56A28">
            <w:pPr>
              <w:contextualSpacing/>
              <w:jc w:val="center"/>
              <w:rPr>
                <w:rFonts w:ascii="Times New Roman" w:hAnsi="Times New Roman" w:cs="Times New Roman"/>
                <w:b/>
                <w:sz w:val="24"/>
                <w:szCs w:val="24"/>
              </w:rPr>
            </w:pPr>
            <w:r w:rsidRPr="00A56A28">
              <w:rPr>
                <w:rFonts w:ascii="Times New Roman" w:hAnsi="Times New Roman" w:cs="Times New Roman"/>
                <w:b/>
                <w:sz w:val="24"/>
                <w:szCs w:val="24"/>
              </w:rPr>
              <w:t>3</w:t>
            </w:r>
          </w:p>
        </w:tc>
        <w:tc>
          <w:tcPr>
            <w:tcW w:w="1417" w:type="dxa"/>
            <w:shd w:val="clear" w:color="auto" w:fill="F2F2F2" w:themeFill="background1" w:themeFillShade="F2"/>
          </w:tcPr>
          <w:p w14:paraId="6BD922E6" w14:textId="26804045" w:rsidR="009B728E" w:rsidRPr="00A56A28" w:rsidRDefault="009B728E" w:rsidP="00A56A28">
            <w:pPr>
              <w:contextualSpacing/>
              <w:jc w:val="center"/>
              <w:rPr>
                <w:rFonts w:ascii="Times New Roman" w:hAnsi="Times New Roman" w:cs="Times New Roman"/>
                <w:b/>
                <w:sz w:val="24"/>
                <w:szCs w:val="24"/>
              </w:rPr>
            </w:pPr>
            <w:r w:rsidRPr="00A56A28">
              <w:rPr>
                <w:rFonts w:ascii="Times New Roman" w:hAnsi="Times New Roman" w:cs="Times New Roman"/>
                <w:b/>
                <w:sz w:val="24"/>
                <w:szCs w:val="24"/>
              </w:rPr>
              <w:t>1</w:t>
            </w:r>
          </w:p>
        </w:tc>
        <w:tc>
          <w:tcPr>
            <w:tcW w:w="1276" w:type="dxa"/>
            <w:shd w:val="clear" w:color="auto" w:fill="F2F2F2" w:themeFill="background1" w:themeFillShade="F2"/>
          </w:tcPr>
          <w:p w14:paraId="041CB224" w14:textId="212E5B67" w:rsidR="009B728E" w:rsidRPr="00A56A28" w:rsidRDefault="009B728E" w:rsidP="00A56A28">
            <w:pPr>
              <w:contextualSpacing/>
              <w:jc w:val="center"/>
              <w:rPr>
                <w:rFonts w:ascii="Times New Roman" w:hAnsi="Times New Roman" w:cs="Times New Roman"/>
                <w:b/>
                <w:sz w:val="24"/>
                <w:szCs w:val="24"/>
              </w:rPr>
            </w:pPr>
            <w:r w:rsidRPr="00A56A28">
              <w:rPr>
                <w:rFonts w:ascii="Times New Roman" w:hAnsi="Times New Roman" w:cs="Times New Roman"/>
                <w:b/>
                <w:sz w:val="24"/>
                <w:szCs w:val="24"/>
              </w:rPr>
              <w:t>2</w:t>
            </w:r>
          </w:p>
        </w:tc>
        <w:tc>
          <w:tcPr>
            <w:tcW w:w="1525" w:type="dxa"/>
            <w:shd w:val="clear" w:color="auto" w:fill="F2F2F2" w:themeFill="background1" w:themeFillShade="F2"/>
          </w:tcPr>
          <w:p w14:paraId="054B0279" w14:textId="50CDC469" w:rsidR="009B728E" w:rsidRPr="00A56A28" w:rsidRDefault="009B728E" w:rsidP="00A56A28">
            <w:pPr>
              <w:contextualSpacing/>
              <w:jc w:val="center"/>
              <w:rPr>
                <w:rFonts w:ascii="Times New Roman" w:hAnsi="Times New Roman" w:cs="Times New Roman"/>
                <w:b/>
                <w:sz w:val="24"/>
                <w:szCs w:val="24"/>
              </w:rPr>
            </w:pPr>
            <w:r w:rsidRPr="00A56A28">
              <w:rPr>
                <w:rFonts w:ascii="Times New Roman" w:hAnsi="Times New Roman" w:cs="Times New Roman"/>
                <w:b/>
                <w:sz w:val="24"/>
                <w:szCs w:val="24"/>
              </w:rPr>
              <w:t>4</w:t>
            </w:r>
          </w:p>
        </w:tc>
      </w:tr>
    </w:tbl>
    <w:p w14:paraId="6630F252" w14:textId="77777777" w:rsidR="00807B27" w:rsidRPr="00A56A28" w:rsidRDefault="00807B27" w:rsidP="00A56A28">
      <w:pPr>
        <w:contextualSpacing/>
        <w:rPr>
          <w:rFonts w:ascii="Times New Roman" w:hAnsi="Times New Roman" w:cs="Times New Roman"/>
          <w:b/>
          <w:sz w:val="24"/>
          <w:szCs w:val="24"/>
        </w:rPr>
      </w:pPr>
    </w:p>
    <w:p w14:paraId="749B33A5" w14:textId="77777777" w:rsidR="009C5F65" w:rsidRPr="00A56A28" w:rsidRDefault="009C5F65" w:rsidP="00A56A28">
      <w:pPr>
        <w:contextualSpacing/>
        <w:rPr>
          <w:rFonts w:ascii="Times New Roman" w:hAnsi="Times New Roman" w:cs="Times New Roman"/>
          <w:b/>
          <w:sz w:val="24"/>
          <w:szCs w:val="24"/>
        </w:rPr>
      </w:pPr>
    </w:p>
    <w:p w14:paraId="3259588E" w14:textId="77777777" w:rsidR="00662A58" w:rsidRPr="00A56A28" w:rsidRDefault="00662A58" w:rsidP="00A56A28">
      <w:pPr>
        <w:contextualSpacing/>
        <w:rPr>
          <w:rFonts w:ascii="Times New Roman" w:hAnsi="Times New Roman" w:cs="Times New Roman"/>
          <w:b/>
          <w:sz w:val="24"/>
          <w:szCs w:val="24"/>
        </w:rPr>
      </w:pPr>
    </w:p>
    <w:p w14:paraId="28A706C5" w14:textId="77777777" w:rsidR="00662A58" w:rsidRPr="00A56A28" w:rsidRDefault="00662A58" w:rsidP="00A56A28">
      <w:pPr>
        <w:keepNext/>
        <w:contextualSpacing/>
        <w:jc w:val="center"/>
        <w:rPr>
          <w:rFonts w:ascii="Times New Roman" w:hAnsi="Times New Roman" w:cs="Times New Roman"/>
          <w:b/>
          <w:sz w:val="24"/>
          <w:szCs w:val="24"/>
        </w:rPr>
      </w:pPr>
      <w:r w:rsidRPr="00A56A28">
        <w:rPr>
          <w:rFonts w:ascii="Times New Roman" w:hAnsi="Times New Roman" w:cs="Times New Roman"/>
          <w:b/>
          <w:sz w:val="24"/>
          <w:szCs w:val="24"/>
        </w:rPr>
        <w:t>Článek 6</w:t>
      </w:r>
    </w:p>
    <w:p w14:paraId="2ABB7C79" w14:textId="77777777" w:rsidR="00662A58" w:rsidRPr="00A56A28" w:rsidRDefault="00662A58" w:rsidP="00A56A28">
      <w:pPr>
        <w:keepNext/>
        <w:contextualSpacing/>
        <w:jc w:val="center"/>
        <w:rPr>
          <w:rFonts w:ascii="Times New Roman" w:hAnsi="Times New Roman" w:cs="Times New Roman"/>
          <w:b/>
          <w:sz w:val="24"/>
          <w:szCs w:val="24"/>
        </w:rPr>
      </w:pPr>
      <w:r w:rsidRPr="00A56A28">
        <w:rPr>
          <w:rFonts w:ascii="Times New Roman" w:hAnsi="Times New Roman" w:cs="Times New Roman"/>
          <w:b/>
          <w:sz w:val="24"/>
          <w:szCs w:val="24"/>
        </w:rPr>
        <w:t>Balanční test – posouzení nezbytnosti zpracování osobních údajů v rámci vybraného řešení pro zajištění správcem definovaných účelů – kritérium vhodnosti</w:t>
      </w:r>
    </w:p>
    <w:p w14:paraId="75A2FDAE" w14:textId="77777777" w:rsidR="00662A58" w:rsidRPr="00A56A28" w:rsidRDefault="00662A58" w:rsidP="00A56A28">
      <w:pPr>
        <w:keepNext/>
        <w:contextualSpacing/>
        <w:rPr>
          <w:rFonts w:ascii="Times New Roman" w:hAnsi="Times New Roman" w:cs="Times New Roman"/>
          <w:b/>
          <w:sz w:val="24"/>
          <w:szCs w:val="24"/>
        </w:rPr>
      </w:pPr>
    </w:p>
    <w:p w14:paraId="042D3D0B" w14:textId="77777777" w:rsidR="00662A58" w:rsidRPr="00A56A28" w:rsidRDefault="00662A58" w:rsidP="00A56A28">
      <w:pPr>
        <w:contextualSpacing/>
        <w:rPr>
          <w:rFonts w:ascii="Times New Roman" w:hAnsi="Times New Roman" w:cs="Times New Roman"/>
          <w:b/>
          <w:sz w:val="24"/>
          <w:szCs w:val="24"/>
          <w:u w:val="single"/>
        </w:rPr>
      </w:pPr>
      <w:r w:rsidRPr="00A56A28">
        <w:rPr>
          <w:rFonts w:ascii="Times New Roman" w:hAnsi="Times New Roman" w:cs="Times New Roman"/>
          <w:b/>
          <w:sz w:val="24"/>
          <w:szCs w:val="24"/>
          <w:u w:val="single"/>
        </w:rPr>
        <w:t>Analýza škod:</w:t>
      </w:r>
    </w:p>
    <w:p w14:paraId="568B85EB" w14:textId="77777777"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t>Analýzu škod provedeme prostřednictvím vyhodnocení</w:t>
      </w:r>
      <w:r w:rsidRPr="00A56A28">
        <w:rPr>
          <w:rFonts w:ascii="Times New Roman" w:hAnsi="Times New Roman" w:cs="Times New Roman"/>
          <w:b/>
          <w:sz w:val="24"/>
          <w:szCs w:val="24"/>
        </w:rPr>
        <w:t xml:space="preserve"> koeficient rozsahu škod (jemuž má řešení předcházet)</w:t>
      </w:r>
      <w:r w:rsidRPr="00A56A28">
        <w:rPr>
          <w:rFonts w:ascii="Times New Roman" w:hAnsi="Times New Roman" w:cs="Times New Roman"/>
          <w:bCs/>
          <w:sz w:val="24"/>
          <w:szCs w:val="24"/>
        </w:rPr>
        <w:t>:</w:t>
      </w:r>
    </w:p>
    <w:tbl>
      <w:tblPr>
        <w:tblStyle w:val="Mkatabulky"/>
        <w:tblW w:w="0" w:type="auto"/>
        <w:tblLook w:val="04A0" w:firstRow="1" w:lastRow="0" w:firstColumn="1" w:lastColumn="0" w:noHBand="0" w:noVBand="1"/>
      </w:tblPr>
      <w:tblGrid>
        <w:gridCol w:w="1807"/>
        <w:gridCol w:w="6649"/>
        <w:gridCol w:w="832"/>
      </w:tblGrid>
      <w:tr w:rsidR="00662A58" w:rsidRPr="00A56A28" w14:paraId="59F2A0B8" w14:textId="77777777" w:rsidTr="00D94930">
        <w:tc>
          <w:tcPr>
            <w:tcW w:w="1809" w:type="dxa"/>
          </w:tcPr>
          <w:p w14:paraId="419D67AE" w14:textId="77777777" w:rsidR="00662A58" w:rsidRPr="00A56A28" w:rsidRDefault="00662A58" w:rsidP="00A56A28">
            <w:pPr>
              <w:contextualSpacing/>
              <w:rPr>
                <w:rFonts w:ascii="Times New Roman" w:hAnsi="Times New Roman" w:cs="Times New Roman"/>
                <w:b/>
                <w:sz w:val="24"/>
                <w:szCs w:val="24"/>
              </w:rPr>
            </w:pPr>
            <w:r w:rsidRPr="00A56A28">
              <w:rPr>
                <w:rFonts w:ascii="Times New Roman" w:hAnsi="Times New Roman" w:cs="Times New Roman"/>
                <w:b/>
                <w:sz w:val="24"/>
                <w:szCs w:val="24"/>
              </w:rPr>
              <w:t>Roční rozsah a frekvence škod</w:t>
            </w:r>
          </w:p>
        </w:tc>
        <w:tc>
          <w:tcPr>
            <w:tcW w:w="6663" w:type="dxa"/>
          </w:tcPr>
          <w:p w14:paraId="4E9F59D9" w14:textId="77777777" w:rsidR="00662A58" w:rsidRPr="00A56A28" w:rsidRDefault="00662A58" w:rsidP="00A56A28">
            <w:pPr>
              <w:contextualSpacing/>
              <w:rPr>
                <w:rFonts w:ascii="Times New Roman" w:hAnsi="Times New Roman" w:cs="Times New Roman"/>
                <w:b/>
                <w:sz w:val="24"/>
                <w:szCs w:val="24"/>
              </w:rPr>
            </w:pPr>
            <w:r w:rsidRPr="00A56A28">
              <w:rPr>
                <w:rFonts w:ascii="Times New Roman" w:hAnsi="Times New Roman" w:cs="Times New Roman"/>
                <w:b/>
                <w:sz w:val="24"/>
                <w:szCs w:val="24"/>
              </w:rPr>
              <w:t>Popis hodnocení</w:t>
            </w:r>
          </w:p>
        </w:tc>
        <w:tc>
          <w:tcPr>
            <w:tcW w:w="776" w:type="dxa"/>
          </w:tcPr>
          <w:p w14:paraId="5246B94A" w14:textId="77777777" w:rsidR="00662A58" w:rsidRPr="00A56A28" w:rsidRDefault="00662A58" w:rsidP="00A56A28">
            <w:pPr>
              <w:contextualSpacing/>
              <w:rPr>
                <w:rFonts w:ascii="Times New Roman" w:hAnsi="Times New Roman" w:cs="Times New Roman"/>
                <w:b/>
                <w:sz w:val="24"/>
                <w:szCs w:val="24"/>
              </w:rPr>
            </w:pPr>
            <w:proofErr w:type="spellStart"/>
            <w:r w:rsidRPr="00A56A28">
              <w:rPr>
                <w:rFonts w:ascii="Times New Roman" w:hAnsi="Times New Roman" w:cs="Times New Roman"/>
                <w:b/>
                <w:sz w:val="24"/>
                <w:szCs w:val="24"/>
              </w:rPr>
              <w:t>Koefi</w:t>
            </w:r>
            <w:proofErr w:type="spellEnd"/>
          </w:p>
          <w:p w14:paraId="7E3F3574" w14:textId="77777777" w:rsidR="00662A58" w:rsidRPr="00A56A28" w:rsidRDefault="00662A58" w:rsidP="00A56A28">
            <w:pPr>
              <w:contextualSpacing/>
              <w:rPr>
                <w:rFonts w:ascii="Times New Roman" w:hAnsi="Times New Roman" w:cs="Times New Roman"/>
                <w:b/>
                <w:sz w:val="24"/>
                <w:szCs w:val="24"/>
              </w:rPr>
            </w:pPr>
            <w:proofErr w:type="spellStart"/>
            <w:r w:rsidRPr="00A56A28">
              <w:rPr>
                <w:rFonts w:ascii="Times New Roman" w:hAnsi="Times New Roman" w:cs="Times New Roman"/>
                <w:b/>
                <w:sz w:val="24"/>
                <w:szCs w:val="24"/>
              </w:rPr>
              <w:t>cient</w:t>
            </w:r>
            <w:proofErr w:type="spellEnd"/>
          </w:p>
        </w:tc>
      </w:tr>
      <w:tr w:rsidR="00662A58" w:rsidRPr="00A56A28" w14:paraId="1E269FA1" w14:textId="77777777" w:rsidTr="00D94930">
        <w:tc>
          <w:tcPr>
            <w:tcW w:w="1809" w:type="dxa"/>
          </w:tcPr>
          <w:p w14:paraId="4C0C9D2B" w14:textId="77777777"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t>vysoké škody</w:t>
            </w:r>
          </w:p>
        </w:tc>
        <w:tc>
          <w:tcPr>
            <w:tcW w:w="6663" w:type="dxa"/>
          </w:tcPr>
          <w:p w14:paraId="1AF64ACC" w14:textId="77777777"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t>nad 50 000 Kč na majetku, závažné poškození zdraví, pracovní neschopnost delší než 21 dní, smrt</w:t>
            </w:r>
          </w:p>
        </w:tc>
        <w:tc>
          <w:tcPr>
            <w:tcW w:w="776" w:type="dxa"/>
          </w:tcPr>
          <w:p w14:paraId="75A03538" w14:textId="77777777"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t>3</w:t>
            </w:r>
          </w:p>
        </w:tc>
      </w:tr>
      <w:tr w:rsidR="00662A58" w:rsidRPr="00A56A28" w14:paraId="624F6201" w14:textId="77777777" w:rsidTr="00D94930">
        <w:tc>
          <w:tcPr>
            <w:tcW w:w="1809" w:type="dxa"/>
          </w:tcPr>
          <w:p w14:paraId="4AC6A7BF" w14:textId="77777777"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t>střední škody</w:t>
            </w:r>
          </w:p>
        </w:tc>
        <w:tc>
          <w:tcPr>
            <w:tcW w:w="6663" w:type="dxa"/>
          </w:tcPr>
          <w:p w14:paraId="421E366F" w14:textId="77777777"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t>nad 5 000 do 50 000 Kč včetně na majetku,</w:t>
            </w:r>
          </w:p>
          <w:p w14:paraId="1C1B1752" w14:textId="77777777"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t>krátkodobá pracovní neschopnost do 21 dní</w:t>
            </w:r>
          </w:p>
        </w:tc>
        <w:tc>
          <w:tcPr>
            <w:tcW w:w="776" w:type="dxa"/>
          </w:tcPr>
          <w:p w14:paraId="565A53D8" w14:textId="77777777"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t>2</w:t>
            </w:r>
          </w:p>
        </w:tc>
      </w:tr>
      <w:tr w:rsidR="00662A58" w:rsidRPr="00A56A28" w14:paraId="3A78307A" w14:textId="77777777" w:rsidTr="00D94930">
        <w:tc>
          <w:tcPr>
            <w:tcW w:w="1809" w:type="dxa"/>
          </w:tcPr>
          <w:p w14:paraId="1A6FA6B8" w14:textId="77777777"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lastRenderedPageBreak/>
              <w:t>malé škody</w:t>
            </w:r>
          </w:p>
        </w:tc>
        <w:tc>
          <w:tcPr>
            <w:tcW w:w="6663" w:type="dxa"/>
          </w:tcPr>
          <w:p w14:paraId="485B98F7" w14:textId="77777777"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t>do 5 000 Kč včetně</w:t>
            </w:r>
          </w:p>
        </w:tc>
        <w:tc>
          <w:tcPr>
            <w:tcW w:w="776" w:type="dxa"/>
          </w:tcPr>
          <w:p w14:paraId="7D081770" w14:textId="77777777"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t>1</w:t>
            </w:r>
          </w:p>
        </w:tc>
      </w:tr>
      <w:tr w:rsidR="00662A58" w:rsidRPr="00A56A28" w14:paraId="5E33FE08" w14:textId="77777777" w:rsidTr="00D94930">
        <w:tc>
          <w:tcPr>
            <w:tcW w:w="1809" w:type="dxa"/>
          </w:tcPr>
          <w:p w14:paraId="2FE89DD9" w14:textId="77777777"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t>Vysoká frekvence</w:t>
            </w:r>
          </w:p>
        </w:tc>
        <w:tc>
          <w:tcPr>
            <w:tcW w:w="6663" w:type="dxa"/>
          </w:tcPr>
          <w:p w14:paraId="09FC6C65" w14:textId="77777777"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t>1× za měsíc a častěji</w:t>
            </w:r>
          </w:p>
        </w:tc>
        <w:tc>
          <w:tcPr>
            <w:tcW w:w="776" w:type="dxa"/>
          </w:tcPr>
          <w:p w14:paraId="33D71B02" w14:textId="77777777"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t>3</w:t>
            </w:r>
          </w:p>
        </w:tc>
      </w:tr>
      <w:tr w:rsidR="00662A58" w:rsidRPr="00A56A28" w14:paraId="702C31C5" w14:textId="77777777" w:rsidTr="00D94930">
        <w:tc>
          <w:tcPr>
            <w:tcW w:w="1809" w:type="dxa"/>
          </w:tcPr>
          <w:p w14:paraId="0BA55EBD" w14:textId="77777777"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t>Střední frekvence</w:t>
            </w:r>
          </w:p>
        </w:tc>
        <w:tc>
          <w:tcPr>
            <w:tcW w:w="6663" w:type="dxa"/>
          </w:tcPr>
          <w:p w14:paraId="6230265D" w14:textId="77777777"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t>častěji než 1× za rok a zároveň méně často než 1× za měsíc</w:t>
            </w:r>
          </w:p>
        </w:tc>
        <w:tc>
          <w:tcPr>
            <w:tcW w:w="776" w:type="dxa"/>
          </w:tcPr>
          <w:p w14:paraId="6C3CB658" w14:textId="77777777"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t>2</w:t>
            </w:r>
          </w:p>
        </w:tc>
      </w:tr>
      <w:tr w:rsidR="00662A58" w:rsidRPr="00A56A28" w14:paraId="219B65AA" w14:textId="77777777" w:rsidTr="00D94930">
        <w:tc>
          <w:tcPr>
            <w:tcW w:w="1809" w:type="dxa"/>
          </w:tcPr>
          <w:p w14:paraId="6A7E50AB" w14:textId="77777777"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t>Nízká frekvence</w:t>
            </w:r>
          </w:p>
        </w:tc>
        <w:tc>
          <w:tcPr>
            <w:tcW w:w="6663" w:type="dxa"/>
          </w:tcPr>
          <w:p w14:paraId="0AE9A4F0" w14:textId="77777777"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t>méně často než 1× za rok</w:t>
            </w:r>
          </w:p>
        </w:tc>
        <w:tc>
          <w:tcPr>
            <w:tcW w:w="776" w:type="dxa"/>
          </w:tcPr>
          <w:p w14:paraId="4069457B" w14:textId="77777777"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t>1</w:t>
            </w:r>
          </w:p>
        </w:tc>
      </w:tr>
      <w:tr w:rsidR="00662A58" w:rsidRPr="00A56A28" w14:paraId="03E36C12" w14:textId="77777777" w:rsidTr="00D94930">
        <w:tc>
          <w:tcPr>
            <w:tcW w:w="8472" w:type="dxa"/>
            <w:gridSpan w:val="2"/>
          </w:tcPr>
          <w:p w14:paraId="6197E666" w14:textId="77777777"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t>Vynásobení koeficientů</w:t>
            </w:r>
          </w:p>
        </w:tc>
        <w:tc>
          <w:tcPr>
            <w:tcW w:w="776" w:type="dxa"/>
          </w:tcPr>
          <w:p w14:paraId="1B6EC760" w14:textId="4873B004"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t>2*</w:t>
            </w:r>
            <w:r w:rsidR="0011634E" w:rsidRPr="00A56A28">
              <w:rPr>
                <w:rFonts w:ascii="Times New Roman" w:hAnsi="Times New Roman" w:cs="Times New Roman"/>
                <w:bCs/>
                <w:sz w:val="24"/>
                <w:szCs w:val="24"/>
              </w:rPr>
              <w:t>2</w:t>
            </w:r>
            <w:r w:rsidRPr="00A56A28">
              <w:rPr>
                <w:rFonts w:ascii="Times New Roman" w:hAnsi="Times New Roman" w:cs="Times New Roman"/>
                <w:bCs/>
                <w:sz w:val="24"/>
                <w:szCs w:val="24"/>
              </w:rPr>
              <w:t>=</w:t>
            </w:r>
            <w:r w:rsidR="0011634E" w:rsidRPr="00A56A28">
              <w:rPr>
                <w:rFonts w:ascii="Times New Roman" w:hAnsi="Times New Roman" w:cs="Times New Roman"/>
                <w:bCs/>
                <w:sz w:val="24"/>
                <w:szCs w:val="24"/>
              </w:rPr>
              <w:t>4</w:t>
            </w:r>
          </w:p>
        </w:tc>
      </w:tr>
    </w:tbl>
    <w:p w14:paraId="46B598E0" w14:textId="77777777" w:rsidR="00662A58" w:rsidRPr="00A56A28" w:rsidRDefault="00662A58" w:rsidP="00A56A28">
      <w:pPr>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 xml:space="preserve">Oba určené koeficienty je nutno vynásobit, pokud je součin roven nebo vyšší než 3, je nasazení řešení opodstatněné. </w:t>
      </w:r>
    </w:p>
    <w:p w14:paraId="3FB694E7" w14:textId="77777777" w:rsidR="00662A58" w:rsidRPr="00A56A28" w:rsidRDefault="00662A58" w:rsidP="00A56A28">
      <w:pPr>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Pokud je součin nižší než 3, doporučuje se zvážit jiná opatření (než navrhované řešení), s výjimkou případů, ve kterých lze nefinanční přínosy nasazení řešení hodnotit jako velmi významné.</w:t>
      </w:r>
    </w:p>
    <w:p w14:paraId="5A7B3F5A" w14:textId="77777777" w:rsidR="00662A58" w:rsidRPr="00A56A28" w:rsidRDefault="00662A58" w:rsidP="00A56A28">
      <w:pPr>
        <w:contextualSpacing/>
        <w:rPr>
          <w:rFonts w:ascii="Times New Roman" w:hAnsi="Times New Roman" w:cs="Times New Roman"/>
          <w:b/>
          <w:sz w:val="24"/>
          <w:szCs w:val="24"/>
        </w:rPr>
      </w:pPr>
    </w:p>
    <w:p w14:paraId="453A4CF1" w14:textId="77777777" w:rsidR="00662A58" w:rsidRPr="00A56A28" w:rsidRDefault="00662A58" w:rsidP="00A56A28">
      <w:pPr>
        <w:contextualSpacing/>
        <w:rPr>
          <w:rFonts w:ascii="Times New Roman" w:hAnsi="Times New Roman" w:cs="Times New Roman"/>
          <w:b/>
          <w:sz w:val="24"/>
          <w:szCs w:val="24"/>
        </w:rPr>
      </w:pPr>
      <w:r w:rsidRPr="00A56A28">
        <w:rPr>
          <w:rFonts w:ascii="Times New Roman" w:hAnsi="Times New Roman" w:cs="Times New Roman"/>
          <w:b/>
          <w:sz w:val="24"/>
          <w:szCs w:val="24"/>
        </w:rPr>
        <w:t>Konkrétně pro námi vybrané řešení (variantu 1)</w:t>
      </w:r>
    </w:p>
    <w:p w14:paraId="68A68CF2" w14:textId="77777777" w:rsidR="00662A58" w:rsidRPr="00A56A28" w:rsidRDefault="00662A58" w:rsidP="00A56A28">
      <w:pPr>
        <w:contextualSpacing/>
        <w:rPr>
          <w:rFonts w:ascii="Times New Roman" w:hAnsi="Times New Roman" w:cs="Times New Roman"/>
          <w:b/>
          <w:sz w:val="24"/>
          <w:szCs w:val="24"/>
        </w:rPr>
      </w:pPr>
      <w:r w:rsidRPr="00A56A28">
        <w:rPr>
          <w:rFonts w:ascii="Times New Roman" w:hAnsi="Times New Roman" w:cs="Times New Roman"/>
          <w:b/>
          <w:bCs/>
          <w:sz w:val="24"/>
          <w:szCs w:val="24"/>
        </w:rPr>
        <w:t>Existující reálná ohrožení a rizika – možné škody za analyzované období:</w:t>
      </w:r>
    </w:p>
    <w:p w14:paraId="587A001F" w14:textId="5AC00687" w:rsidR="00662A58" w:rsidRPr="00A56A28" w:rsidRDefault="00662A58" w:rsidP="00A56A28">
      <w:pPr>
        <w:pStyle w:val="Odstavecseseznamem"/>
        <w:numPr>
          <w:ilvl w:val="0"/>
          <w:numId w:val="35"/>
        </w:numPr>
        <w:rPr>
          <w:rFonts w:ascii="Times New Roman" w:hAnsi="Times New Roman" w:cs="Times New Roman"/>
          <w:bCs/>
          <w:sz w:val="24"/>
          <w:szCs w:val="24"/>
        </w:rPr>
      </w:pPr>
      <w:r w:rsidRPr="00A56A28">
        <w:rPr>
          <w:rFonts w:ascii="Times New Roman" w:hAnsi="Times New Roman" w:cs="Times New Roman"/>
          <w:bCs/>
          <w:sz w:val="24"/>
          <w:szCs w:val="24"/>
        </w:rPr>
        <w:t xml:space="preserve">Poškození majetku </w:t>
      </w:r>
      <w:r w:rsidR="008A4ACF" w:rsidRPr="00A56A28">
        <w:rPr>
          <w:rFonts w:ascii="Times New Roman" w:hAnsi="Times New Roman" w:cs="Times New Roman"/>
          <w:bCs/>
          <w:sz w:val="24"/>
          <w:szCs w:val="24"/>
        </w:rPr>
        <w:t>organizace</w:t>
      </w:r>
      <w:r w:rsidRPr="00A56A28">
        <w:rPr>
          <w:rFonts w:ascii="Times New Roman" w:hAnsi="Times New Roman" w:cs="Times New Roman"/>
          <w:bCs/>
          <w:sz w:val="24"/>
          <w:szCs w:val="24"/>
        </w:rPr>
        <w:t xml:space="preserve">: </w:t>
      </w:r>
      <w:r w:rsidR="008A4ACF" w:rsidRPr="00A56A28">
        <w:rPr>
          <w:rFonts w:ascii="Times New Roman" w:hAnsi="Times New Roman" w:cs="Times New Roman"/>
          <w:bCs/>
          <w:sz w:val="24"/>
          <w:szCs w:val="24"/>
        </w:rPr>
        <w:t>2-3 případy/rok se škodou 50</w:t>
      </w:r>
      <w:r w:rsidRPr="00A56A28">
        <w:rPr>
          <w:rFonts w:ascii="Times New Roman" w:hAnsi="Times New Roman" w:cs="Times New Roman"/>
          <w:bCs/>
          <w:sz w:val="24"/>
          <w:szCs w:val="24"/>
        </w:rPr>
        <w:t> 000 Kč/rok</w:t>
      </w:r>
    </w:p>
    <w:p w14:paraId="5B6387CB" w14:textId="4B40390A" w:rsidR="00662A58" w:rsidRPr="00A56A28" w:rsidRDefault="00662A58" w:rsidP="00A56A28">
      <w:pPr>
        <w:pStyle w:val="Odstavecseseznamem"/>
        <w:numPr>
          <w:ilvl w:val="0"/>
          <w:numId w:val="35"/>
        </w:numPr>
        <w:rPr>
          <w:rFonts w:ascii="Times New Roman" w:hAnsi="Times New Roman" w:cs="Times New Roman"/>
          <w:bCs/>
          <w:sz w:val="24"/>
          <w:szCs w:val="24"/>
        </w:rPr>
      </w:pPr>
      <w:r w:rsidRPr="00A56A28">
        <w:rPr>
          <w:rFonts w:ascii="Times New Roman" w:hAnsi="Times New Roman" w:cs="Times New Roman"/>
          <w:bCs/>
          <w:sz w:val="24"/>
          <w:szCs w:val="24"/>
        </w:rPr>
        <w:t xml:space="preserve">Poškození majetku </w:t>
      </w:r>
      <w:proofErr w:type="gramStart"/>
      <w:r w:rsidRPr="00A56A28">
        <w:rPr>
          <w:rFonts w:ascii="Times New Roman" w:hAnsi="Times New Roman" w:cs="Times New Roman"/>
          <w:bCs/>
          <w:sz w:val="24"/>
          <w:szCs w:val="24"/>
        </w:rPr>
        <w:t xml:space="preserve">návštěvníků:  </w:t>
      </w:r>
      <w:r w:rsidR="008A4ACF" w:rsidRPr="00A56A28">
        <w:rPr>
          <w:rFonts w:ascii="Times New Roman" w:hAnsi="Times New Roman" w:cs="Times New Roman"/>
          <w:bCs/>
          <w:sz w:val="24"/>
          <w:szCs w:val="24"/>
        </w:rPr>
        <w:t>zatím</w:t>
      </w:r>
      <w:proofErr w:type="gramEnd"/>
      <w:r w:rsidR="008A4ACF" w:rsidRPr="00A56A28">
        <w:rPr>
          <w:rFonts w:ascii="Times New Roman" w:hAnsi="Times New Roman" w:cs="Times New Roman"/>
          <w:bCs/>
          <w:sz w:val="24"/>
          <w:szCs w:val="24"/>
        </w:rPr>
        <w:t xml:space="preserve"> nebyl řešen žádný případ</w:t>
      </w:r>
    </w:p>
    <w:p w14:paraId="145D4B1E" w14:textId="77777777" w:rsidR="00662A58" w:rsidRPr="00A56A28" w:rsidRDefault="00662A58" w:rsidP="00A56A28">
      <w:pPr>
        <w:contextualSpacing/>
        <w:jc w:val="both"/>
        <w:rPr>
          <w:rFonts w:ascii="Times New Roman" w:hAnsi="Times New Roman" w:cs="Times New Roman"/>
          <w:bCs/>
          <w:sz w:val="24"/>
          <w:szCs w:val="24"/>
        </w:rPr>
      </w:pPr>
    </w:p>
    <w:p w14:paraId="5A17859B" w14:textId="5331A973" w:rsidR="00662A58" w:rsidRPr="00A56A28" w:rsidRDefault="00662A58" w:rsidP="00A56A28">
      <w:pPr>
        <w:contextualSpacing/>
        <w:jc w:val="both"/>
        <w:rPr>
          <w:rFonts w:ascii="Times New Roman" w:hAnsi="Times New Roman" w:cs="Times New Roman"/>
          <w:bCs/>
          <w:sz w:val="24"/>
          <w:szCs w:val="24"/>
        </w:rPr>
      </w:pPr>
      <w:r w:rsidRPr="00A56A28">
        <w:rPr>
          <w:rFonts w:ascii="Times New Roman" w:hAnsi="Times New Roman" w:cs="Times New Roman"/>
          <w:b/>
          <w:sz w:val="24"/>
          <w:szCs w:val="24"/>
        </w:rPr>
        <w:t>Celková škoda</w:t>
      </w:r>
      <w:r w:rsidRPr="00A56A28">
        <w:rPr>
          <w:rFonts w:ascii="Times New Roman" w:hAnsi="Times New Roman" w:cs="Times New Roman"/>
          <w:bCs/>
          <w:sz w:val="24"/>
          <w:szCs w:val="24"/>
        </w:rPr>
        <w:t xml:space="preserve"> </w:t>
      </w:r>
      <w:r w:rsidR="008A4ACF" w:rsidRPr="00A56A28">
        <w:rPr>
          <w:rFonts w:ascii="Times New Roman" w:hAnsi="Times New Roman" w:cs="Times New Roman"/>
          <w:bCs/>
          <w:sz w:val="24"/>
          <w:szCs w:val="24"/>
        </w:rPr>
        <w:t>502</w:t>
      </w:r>
      <w:r w:rsidRPr="00A56A28">
        <w:rPr>
          <w:rFonts w:ascii="Times New Roman" w:hAnsi="Times New Roman" w:cs="Times New Roman"/>
          <w:bCs/>
          <w:sz w:val="24"/>
          <w:szCs w:val="24"/>
        </w:rPr>
        <w:t xml:space="preserve"> 000 Kč/10let. Průměrně je to </w:t>
      </w:r>
      <w:r w:rsidR="008A4ACF" w:rsidRPr="00A56A28">
        <w:rPr>
          <w:rFonts w:ascii="Times New Roman" w:hAnsi="Times New Roman" w:cs="Times New Roman"/>
          <w:bCs/>
          <w:sz w:val="24"/>
          <w:szCs w:val="24"/>
        </w:rPr>
        <w:t>50 2</w:t>
      </w:r>
      <w:r w:rsidRPr="00A56A28">
        <w:rPr>
          <w:rFonts w:ascii="Times New Roman" w:hAnsi="Times New Roman" w:cs="Times New Roman"/>
          <w:bCs/>
          <w:sz w:val="24"/>
          <w:szCs w:val="24"/>
        </w:rPr>
        <w:t xml:space="preserve">00 Kč/rok. </w:t>
      </w:r>
    </w:p>
    <w:p w14:paraId="536D5EA1" w14:textId="553B3FC7" w:rsidR="00662A58" w:rsidRPr="00A56A28" w:rsidRDefault="00662A58" w:rsidP="00A56A28">
      <w:pPr>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 xml:space="preserve">Tato průměrná roční škoda odpovídá koeficientu rozsahu škod: střední škody (hodnota 2). Frekvence událostí zpravidla </w:t>
      </w:r>
      <w:r w:rsidR="008A4ACF" w:rsidRPr="00A56A28">
        <w:rPr>
          <w:rFonts w:ascii="Times New Roman" w:hAnsi="Times New Roman" w:cs="Times New Roman"/>
          <w:bCs/>
          <w:sz w:val="24"/>
          <w:szCs w:val="24"/>
        </w:rPr>
        <w:t>2,2x</w:t>
      </w:r>
      <w:r w:rsidRPr="00A56A28">
        <w:rPr>
          <w:rFonts w:ascii="Times New Roman" w:hAnsi="Times New Roman" w:cs="Times New Roman"/>
          <w:bCs/>
          <w:sz w:val="24"/>
          <w:szCs w:val="24"/>
        </w:rPr>
        <w:t xml:space="preserve"> za rok Tato roční frekvence odpovídá koeficientu frekvence: vysoké frekvenci událostí (hodnota 3).</w:t>
      </w:r>
    </w:p>
    <w:p w14:paraId="25D41FBB" w14:textId="5F018266" w:rsidR="00662A58" w:rsidRPr="00A56A28" w:rsidRDefault="00662A58" w:rsidP="00A56A28">
      <w:pPr>
        <w:contextualSpacing/>
        <w:jc w:val="both"/>
        <w:rPr>
          <w:rFonts w:ascii="Times New Roman" w:hAnsi="Times New Roman" w:cs="Times New Roman"/>
          <w:bCs/>
          <w:sz w:val="24"/>
          <w:szCs w:val="24"/>
        </w:rPr>
      </w:pPr>
      <w:r w:rsidRPr="00A56A28">
        <w:rPr>
          <w:rFonts w:ascii="Times New Roman" w:hAnsi="Times New Roman" w:cs="Times New Roman"/>
          <w:b/>
          <w:sz w:val="24"/>
          <w:szCs w:val="24"/>
        </w:rPr>
        <w:t>Závěr:</w:t>
      </w:r>
      <w:r w:rsidRPr="00A56A28">
        <w:rPr>
          <w:rFonts w:ascii="Times New Roman" w:hAnsi="Times New Roman" w:cs="Times New Roman"/>
          <w:bCs/>
          <w:sz w:val="24"/>
          <w:szCs w:val="24"/>
        </w:rPr>
        <w:t xml:space="preserve"> Součin koeficientů rozsahu škod a frekvence událostí je 2 × </w:t>
      </w:r>
      <w:r w:rsidR="008A4ACF" w:rsidRPr="00A56A28">
        <w:rPr>
          <w:rFonts w:ascii="Times New Roman" w:hAnsi="Times New Roman" w:cs="Times New Roman"/>
          <w:bCs/>
          <w:sz w:val="24"/>
          <w:szCs w:val="24"/>
        </w:rPr>
        <w:t>2</w:t>
      </w:r>
      <w:r w:rsidRPr="00A56A28">
        <w:rPr>
          <w:rFonts w:ascii="Times New Roman" w:hAnsi="Times New Roman" w:cs="Times New Roman"/>
          <w:bCs/>
          <w:sz w:val="24"/>
          <w:szCs w:val="24"/>
        </w:rPr>
        <w:t xml:space="preserve"> = </w:t>
      </w:r>
      <w:r w:rsidR="008A4ACF" w:rsidRPr="00A56A28">
        <w:rPr>
          <w:rFonts w:ascii="Times New Roman" w:hAnsi="Times New Roman" w:cs="Times New Roman"/>
          <w:bCs/>
          <w:sz w:val="24"/>
          <w:szCs w:val="24"/>
        </w:rPr>
        <w:t>4</w:t>
      </w:r>
      <w:r w:rsidRPr="00A56A28">
        <w:rPr>
          <w:rFonts w:ascii="Times New Roman" w:hAnsi="Times New Roman" w:cs="Times New Roman"/>
          <w:bCs/>
          <w:sz w:val="24"/>
          <w:szCs w:val="24"/>
        </w:rPr>
        <w:t>. Součin je tedy vyšší než 3, takže lze konstatovat, že nasazení vybraného řešení (varianty 1) je opodstatněné.</w:t>
      </w:r>
    </w:p>
    <w:p w14:paraId="55D20939" w14:textId="77777777" w:rsidR="00662A58" w:rsidRPr="00A56A28" w:rsidRDefault="00662A58" w:rsidP="00A56A28">
      <w:pPr>
        <w:contextualSpacing/>
        <w:rPr>
          <w:rFonts w:ascii="Times New Roman" w:hAnsi="Times New Roman" w:cs="Times New Roman"/>
          <w:b/>
          <w:sz w:val="24"/>
          <w:szCs w:val="24"/>
        </w:rPr>
      </w:pPr>
    </w:p>
    <w:p w14:paraId="75B8A3B3" w14:textId="77777777" w:rsidR="00662A58" w:rsidRPr="00A56A28" w:rsidRDefault="00662A58" w:rsidP="00A56A28">
      <w:pPr>
        <w:contextualSpacing/>
        <w:rPr>
          <w:rFonts w:ascii="Times New Roman" w:hAnsi="Times New Roman" w:cs="Times New Roman"/>
          <w:b/>
          <w:sz w:val="24"/>
          <w:szCs w:val="24"/>
        </w:rPr>
      </w:pPr>
      <w:r w:rsidRPr="00A56A28">
        <w:rPr>
          <w:rFonts w:ascii="Times New Roman" w:hAnsi="Times New Roman" w:cs="Times New Roman"/>
          <w:b/>
          <w:sz w:val="24"/>
          <w:szCs w:val="24"/>
        </w:rPr>
        <w:t>Analýza návratnosti řešení za 10 let</w:t>
      </w:r>
    </w:p>
    <w:tbl>
      <w:tblPr>
        <w:tblStyle w:val="Mkatabulky"/>
        <w:tblW w:w="0" w:type="auto"/>
        <w:tblLook w:val="04A0" w:firstRow="1" w:lastRow="0" w:firstColumn="1" w:lastColumn="0" w:noHBand="0" w:noVBand="1"/>
      </w:tblPr>
      <w:tblGrid>
        <w:gridCol w:w="6345"/>
        <w:gridCol w:w="1418"/>
      </w:tblGrid>
      <w:tr w:rsidR="008A4ACF" w:rsidRPr="00A56A28" w14:paraId="1ACC6F37" w14:textId="77777777" w:rsidTr="00D94930">
        <w:tc>
          <w:tcPr>
            <w:tcW w:w="6345" w:type="dxa"/>
          </w:tcPr>
          <w:p w14:paraId="476CFB9E" w14:textId="77777777" w:rsidR="008A4ACF" w:rsidRPr="00A56A28" w:rsidRDefault="008A4ACF" w:rsidP="00A56A28">
            <w:pPr>
              <w:contextualSpacing/>
              <w:jc w:val="both"/>
              <w:rPr>
                <w:rFonts w:ascii="Times New Roman" w:hAnsi="Times New Roman" w:cs="Times New Roman"/>
                <w:bCs/>
                <w:sz w:val="24"/>
                <w:szCs w:val="24"/>
              </w:rPr>
            </w:pPr>
          </w:p>
        </w:tc>
        <w:tc>
          <w:tcPr>
            <w:tcW w:w="1418" w:type="dxa"/>
          </w:tcPr>
          <w:p w14:paraId="3AFDC453" w14:textId="77777777" w:rsidR="008A4ACF" w:rsidRPr="00A56A28" w:rsidRDefault="008A4ACF" w:rsidP="00A56A28">
            <w:pPr>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Var1</w:t>
            </w:r>
          </w:p>
        </w:tc>
      </w:tr>
      <w:tr w:rsidR="008A4ACF" w:rsidRPr="00A56A28" w14:paraId="3F99813E" w14:textId="77777777" w:rsidTr="00D94930">
        <w:tc>
          <w:tcPr>
            <w:tcW w:w="6345" w:type="dxa"/>
          </w:tcPr>
          <w:p w14:paraId="2FD358EA" w14:textId="77777777" w:rsidR="008A4ACF" w:rsidRPr="00A56A28" w:rsidRDefault="008A4ACF" w:rsidP="00A56A28">
            <w:pPr>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Náklady na odstranění škod</w:t>
            </w:r>
          </w:p>
        </w:tc>
        <w:tc>
          <w:tcPr>
            <w:tcW w:w="1418" w:type="dxa"/>
          </w:tcPr>
          <w:p w14:paraId="5A06CADE" w14:textId="14F9ABD4" w:rsidR="008A4ACF" w:rsidRPr="00A56A28" w:rsidRDefault="004C3F80" w:rsidP="00A56A28">
            <w:pPr>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5</w:t>
            </w:r>
            <w:r w:rsidR="008A4ACF" w:rsidRPr="00A56A28">
              <w:rPr>
                <w:rFonts w:ascii="Times New Roman" w:hAnsi="Times New Roman" w:cs="Times New Roman"/>
                <w:bCs/>
                <w:sz w:val="24"/>
                <w:szCs w:val="24"/>
              </w:rPr>
              <w:t>0 000 Kč</w:t>
            </w:r>
          </w:p>
        </w:tc>
      </w:tr>
      <w:tr w:rsidR="008A4ACF" w:rsidRPr="00A56A28" w14:paraId="7B9F2DE1" w14:textId="77777777" w:rsidTr="00D94930">
        <w:tc>
          <w:tcPr>
            <w:tcW w:w="6345" w:type="dxa"/>
          </w:tcPr>
          <w:p w14:paraId="7EFFF0F3" w14:textId="77777777" w:rsidR="008A4ACF" w:rsidRPr="00A56A28" w:rsidRDefault="008A4ACF" w:rsidP="00A56A28">
            <w:pPr>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Náklady na zřízení a provoz kamerového systému</w:t>
            </w:r>
          </w:p>
        </w:tc>
        <w:tc>
          <w:tcPr>
            <w:tcW w:w="1418" w:type="dxa"/>
          </w:tcPr>
          <w:p w14:paraId="3BCB9AC8" w14:textId="3C95C15B" w:rsidR="008A4ACF" w:rsidRPr="00A56A28" w:rsidRDefault="004C3F80" w:rsidP="00A56A28">
            <w:pPr>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211 25</w:t>
            </w:r>
            <w:r w:rsidR="008A4ACF" w:rsidRPr="00A56A28">
              <w:rPr>
                <w:rFonts w:ascii="Times New Roman" w:hAnsi="Times New Roman" w:cs="Times New Roman"/>
                <w:bCs/>
                <w:sz w:val="24"/>
                <w:szCs w:val="24"/>
              </w:rPr>
              <w:t>0 Kč</w:t>
            </w:r>
          </w:p>
        </w:tc>
      </w:tr>
      <w:tr w:rsidR="008A4ACF" w:rsidRPr="00A56A28" w14:paraId="591FBBAC" w14:textId="77777777" w:rsidTr="00D94930">
        <w:tc>
          <w:tcPr>
            <w:tcW w:w="6345" w:type="dxa"/>
          </w:tcPr>
          <w:p w14:paraId="24B002B5" w14:textId="77777777" w:rsidR="008A4ACF" w:rsidRPr="00A56A28" w:rsidRDefault="008A4ACF" w:rsidP="00A56A28">
            <w:pPr>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Náklady celkem</w:t>
            </w:r>
          </w:p>
        </w:tc>
        <w:tc>
          <w:tcPr>
            <w:tcW w:w="1418" w:type="dxa"/>
          </w:tcPr>
          <w:p w14:paraId="0F6497DF" w14:textId="1593DB05" w:rsidR="008A4ACF" w:rsidRPr="00A56A28" w:rsidRDefault="008A4ACF" w:rsidP="00A56A28">
            <w:pPr>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2</w:t>
            </w:r>
            <w:r w:rsidR="004C3F80" w:rsidRPr="00A56A28">
              <w:rPr>
                <w:rFonts w:ascii="Times New Roman" w:hAnsi="Times New Roman" w:cs="Times New Roman"/>
                <w:bCs/>
                <w:sz w:val="24"/>
                <w:szCs w:val="24"/>
              </w:rPr>
              <w:t>61 250</w:t>
            </w:r>
            <w:r w:rsidRPr="00A56A28">
              <w:rPr>
                <w:rFonts w:ascii="Times New Roman" w:hAnsi="Times New Roman" w:cs="Times New Roman"/>
                <w:bCs/>
                <w:sz w:val="24"/>
                <w:szCs w:val="24"/>
              </w:rPr>
              <w:t xml:space="preserve"> Kč</w:t>
            </w:r>
          </w:p>
        </w:tc>
      </w:tr>
      <w:tr w:rsidR="008A4ACF" w:rsidRPr="00A56A28" w14:paraId="57F6E353" w14:textId="77777777" w:rsidTr="00D94930">
        <w:tc>
          <w:tcPr>
            <w:tcW w:w="6345" w:type="dxa"/>
          </w:tcPr>
          <w:p w14:paraId="316F928C" w14:textId="77777777" w:rsidR="008A4ACF" w:rsidRPr="00A56A28" w:rsidRDefault="008A4ACF" w:rsidP="00A56A28">
            <w:pPr>
              <w:contextualSpacing/>
              <w:jc w:val="both"/>
              <w:rPr>
                <w:rFonts w:ascii="Times New Roman" w:hAnsi="Times New Roman" w:cs="Times New Roman"/>
                <w:bCs/>
                <w:sz w:val="24"/>
                <w:szCs w:val="24"/>
              </w:rPr>
            </w:pPr>
            <w:proofErr w:type="gramStart"/>
            <w:r w:rsidRPr="00A56A28">
              <w:rPr>
                <w:rFonts w:ascii="Times New Roman" w:hAnsi="Times New Roman" w:cs="Times New Roman"/>
                <w:bCs/>
                <w:sz w:val="24"/>
                <w:szCs w:val="24"/>
              </w:rPr>
              <w:t>Výnosy - úspora</w:t>
            </w:r>
            <w:proofErr w:type="gramEnd"/>
            <w:r w:rsidRPr="00A56A28">
              <w:rPr>
                <w:rFonts w:ascii="Times New Roman" w:hAnsi="Times New Roman" w:cs="Times New Roman"/>
                <w:bCs/>
                <w:sz w:val="24"/>
                <w:szCs w:val="24"/>
              </w:rPr>
              <w:t xml:space="preserve"> nákladů oproti nulovému stavu </w:t>
            </w:r>
          </w:p>
          <w:p w14:paraId="2055CF44" w14:textId="16106EED" w:rsidR="008A4ACF" w:rsidRPr="00A56A28" w:rsidRDefault="008A4ACF" w:rsidP="00A56A28">
            <w:pPr>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(celková škoda-náklady)</w:t>
            </w:r>
          </w:p>
        </w:tc>
        <w:tc>
          <w:tcPr>
            <w:tcW w:w="1418" w:type="dxa"/>
          </w:tcPr>
          <w:p w14:paraId="16FD2558" w14:textId="6B76F890" w:rsidR="008A4ACF" w:rsidRPr="00A56A28" w:rsidRDefault="004C3F80" w:rsidP="00A56A28">
            <w:pPr>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4</w:t>
            </w:r>
            <w:r w:rsidR="008A4ACF" w:rsidRPr="00A56A28">
              <w:rPr>
                <w:rFonts w:ascii="Times New Roman" w:hAnsi="Times New Roman" w:cs="Times New Roman"/>
                <w:bCs/>
                <w:sz w:val="24"/>
                <w:szCs w:val="24"/>
              </w:rPr>
              <w:t>50 000 Kč</w:t>
            </w:r>
          </w:p>
        </w:tc>
      </w:tr>
      <w:tr w:rsidR="008A4ACF" w:rsidRPr="00A56A28" w14:paraId="1E978902" w14:textId="77777777" w:rsidTr="00D94930">
        <w:tc>
          <w:tcPr>
            <w:tcW w:w="6345" w:type="dxa"/>
          </w:tcPr>
          <w:p w14:paraId="357BD5D3" w14:textId="77777777" w:rsidR="008A4ACF" w:rsidRPr="00A56A28" w:rsidRDefault="008A4ACF" w:rsidP="00A56A28">
            <w:pPr>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Poměr výnosy/nákladům</w:t>
            </w:r>
          </w:p>
        </w:tc>
        <w:tc>
          <w:tcPr>
            <w:tcW w:w="1418" w:type="dxa"/>
          </w:tcPr>
          <w:p w14:paraId="6AC6BDFE" w14:textId="5614F687" w:rsidR="008A4ACF" w:rsidRPr="00A56A28" w:rsidRDefault="008A4ACF" w:rsidP="00A56A28">
            <w:pPr>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1,</w:t>
            </w:r>
            <w:r w:rsidR="004C3F80" w:rsidRPr="00A56A28">
              <w:rPr>
                <w:rFonts w:ascii="Times New Roman" w:hAnsi="Times New Roman" w:cs="Times New Roman"/>
                <w:bCs/>
                <w:sz w:val="24"/>
                <w:szCs w:val="24"/>
              </w:rPr>
              <w:t>7</w:t>
            </w:r>
          </w:p>
        </w:tc>
      </w:tr>
    </w:tbl>
    <w:p w14:paraId="366FD084" w14:textId="77777777" w:rsidR="00662A58" w:rsidRPr="00A56A28" w:rsidRDefault="00662A58" w:rsidP="00A56A28">
      <w:pPr>
        <w:contextualSpacing/>
        <w:jc w:val="both"/>
        <w:rPr>
          <w:rFonts w:ascii="Times New Roman" w:hAnsi="Times New Roman" w:cs="Times New Roman"/>
          <w:bCs/>
          <w:sz w:val="24"/>
          <w:szCs w:val="24"/>
        </w:rPr>
      </w:pPr>
    </w:p>
    <w:p w14:paraId="7A9F3A08" w14:textId="0B9BE0C5" w:rsidR="00662A58" w:rsidRPr="00A56A28" w:rsidRDefault="00662A58" w:rsidP="00A56A28">
      <w:pPr>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Je zřejmé, že předpokládané přínosy vybran</w:t>
      </w:r>
      <w:r w:rsidR="004C3F80" w:rsidRPr="00A56A28">
        <w:rPr>
          <w:rFonts w:ascii="Times New Roman" w:hAnsi="Times New Roman" w:cs="Times New Roman"/>
          <w:bCs/>
          <w:sz w:val="24"/>
          <w:szCs w:val="24"/>
        </w:rPr>
        <w:t>ého</w:t>
      </w:r>
      <w:r w:rsidRPr="00A56A28">
        <w:rPr>
          <w:rFonts w:ascii="Times New Roman" w:hAnsi="Times New Roman" w:cs="Times New Roman"/>
          <w:bCs/>
          <w:sz w:val="24"/>
          <w:szCs w:val="24"/>
        </w:rPr>
        <w:t xml:space="preserve"> řešení (varianta 1) za uvažované desetileté období předčí jeho náklady.</w:t>
      </w:r>
    </w:p>
    <w:p w14:paraId="49823C31" w14:textId="77777777" w:rsidR="00662A58" w:rsidRPr="00A56A28" w:rsidRDefault="00662A58" w:rsidP="00A56A28">
      <w:pPr>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Řešení se tedy správci finančně vyplatí, nasazení zvoleného řešení je opodstatněné.</w:t>
      </w:r>
    </w:p>
    <w:p w14:paraId="244C043C" w14:textId="1DEB2024" w:rsidR="00662A58" w:rsidRPr="00A56A28" w:rsidRDefault="00662A58" w:rsidP="00A56A28">
      <w:pPr>
        <w:contextualSpacing/>
        <w:jc w:val="both"/>
        <w:rPr>
          <w:rFonts w:ascii="Times New Roman" w:hAnsi="Times New Roman" w:cs="Times New Roman"/>
          <w:bCs/>
          <w:sz w:val="24"/>
          <w:szCs w:val="24"/>
        </w:rPr>
      </w:pPr>
      <w:r w:rsidRPr="00A56A28">
        <w:rPr>
          <w:rFonts w:ascii="Times New Roman" w:hAnsi="Times New Roman" w:cs="Times New Roman"/>
          <w:b/>
          <w:sz w:val="24"/>
          <w:szCs w:val="24"/>
        </w:rPr>
        <w:t>Závěr:</w:t>
      </w:r>
      <w:r w:rsidRPr="00A56A28">
        <w:rPr>
          <w:rFonts w:ascii="Times New Roman" w:hAnsi="Times New Roman" w:cs="Times New Roman"/>
          <w:bCs/>
          <w:sz w:val="24"/>
          <w:szCs w:val="24"/>
        </w:rPr>
        <w:t xml:space="preserve"> Vzhledem k frekvenci a výši škod, návratnosti investice a nefinančním přínosům lze konstatovat vhodnost využití variant</w:t>
      </w:r>
      <w:r w:rsidR="004C3F80" w:rsidRPr="00A56A28">
        <w:rPr>
          <w:rFonts w:ascii="Times New Roman" w:hAnsi="Times New Roman" w:cs="Times New Roman"/>
          <w:bCs/>
          <w:sz w:val="24"/>
          <w:szCs w:val="24"/>
        </w:rPr>
        <w:t>y</w:t>
      </w:r>
      <w:r w:rsidRPr="00A56A28">
        <w:rPr>
          <w:rFonts w:ascii="Times New Roman" w:hAnsi="Times New Roman" w:cs="Times New Roman"/>
          <w:bCs/>
          <w:sz w:val="24"/>
          <w:szCs w:val="24"/>
        </w:rPr>
        <w:t xml:space="preserve"> 1 pro zajištění práv správce, </w:t>
      </w:r>
      <w:r w:rsidR="004C3F80" w:rsidRPr="00A56A28">
        <w:rPr>
          <w:rFonts w:ascii="Times New Roman" w:hAnsi="Times New Roman" w:cs="Times New Roman"/>
          <w:bCs/>
          <w:sz w:val="24"/>
          <w:szCs w:val="24"/>
        </w:rPr>
        <w:t>zaměstnanců a</w:t>
      </w:r>
      <w:r w:rsidRPr="00A56A28">
        <w:rPr>
          <w:rFonts w:ascii="Times New Roman" w:hAnsi="Times New Roman" w:cs="Times New Roman"/>
          <w:bCs/>
          <w:sz w:val="24"/>
          <w:szCs w:val="24"/>
        </w:rPr>
        <w:t xml:space="preserve"> návštěvníků.</w:t>
      </w:r>
    </w:p>
    <w:p w14:paraId="134B42DF" w14:textId="77777777" w:rsidR="00662A58" w:rsidRPr="00A56A28" w:rsidRDefault="00662A58" w:rsidP="00A56A28">
      <w:pPr>
        <w:contextualSpacing/>
        <w:rPr>
          <w:rFonts w:ascii="Times New Roman" w:hAnsi="Times New Roman" w:cs="Times New Roman"/>
          <w:b/>
          <w:sz w:val="24"/>
          <w:szCs w:val="24"/>
        </w:rPr>
      </w:pPr>
    </w:p>
    <w:p w14:paraId="49512D04" w14:textId="77777777" w:rsidR="00662A58" w:rsidRPr="00A56A28" w:rsidRDefault="00662A58" w:rsidP="00A56A28">
      <w:pPr>
        <w:contextualSpacing/>
        <w:jc w:val="center"/>
        <w:rPr>
          <w:rFonts w:ascii="Times New Roman" w:hAnsi="Times New Roman" w:cs="Times New Roman"/>
          <w:b/>
          <w:sz w:val="24"/>
          <w:szCs w:val="24"/>
        </w:rPr>
      </w:pPr>
      <w:r w:rsidRPr="00A56A28">
        <w:rPr>
          <w:rFonts w:ascii="Times New Roman" w:hAnsi="Times New Roman" w:cs="Times New Roman"/>
          <w:b/>
          <w:sz w:val="24"/>
          <w:szCs w:val="24"/>
        </w:rPr>
        <w:t>Článek 7</w:t>
      </w:r>
    </w:p>
    <w:p w14:paraId="4A38E1A5" w14:textId="77777777" w:rsidR="00662A58" w:rsidRPr="00A56A28" w:rsidRDefault="00662A58" w:rsidP="00A56A28">
      <w:pPr>
        <w:contextualSpacing/>
        <w:jc w:val="center"/>
        <w:rPr>
          <w:rFonts w:ascii="Times New Roman" w:hAnsi="Times New Roman" w:cs="Times New Roman"/>
          <w:b/>
          <w:sz w:val="24"/>
          <w:szCs w:val="24"/>
        </w:rPr>
      </w:pPr>
      <w:r w:rsidRPr="00A56A28">
        <w:rPr>
          <w:rFonts w:ascii="Times New Roman" w:hAnsi="Times New Roman" w:cs="Times New Roman"/>
          <w:b/>
          <w:sz w:val="24"/>
          <w:szCs w:val="24"/>
        </w:rPr>
        <w:t xml:space="preserve">Balanční </w:t>
      </w:r>
      <w:proofErr w:type="gramStart"/>
      <w:r w:rsidRPr="00A56A28">
        <w:rPr>
          <w:rFonts w:ascii="Times New Roman" w:hAnsi="Times New Roman" w:cs="Times New Roman"/>
          <w:b/>
          <w:sz w:val="24"/>
          <w:szCs w:val="24"/>
        </w:rPr>
        <w:t>test - posouzení</w:t>
      </w:r>
      <w:proofErr w:type="gramEnd"/>
      <w:r w:rsidRPr="00A56A28">
        <w:rPr>
          <w:rFonts w:ascii="Times New Roman" w:hAnsi="Times New Roman" w:cs="Times New Roman"/>
          <w:b/>
          <w:sz w:val="24"/>
          <w:szCs w:val="24"/>
        </w:rPr>
        <w:t xml:space="preserve"> přiměřenosti zpracování osobních údajů – kritérium poměřování</w:t>
      </w:r>
    </w:p>
    <w:p w14:paraId="03356610" w14:textId="77777777" w:rsidR="00662A58" w:rsidRPr="00A56A28" w:rsidRDefault="00662A58" w:rsidP="00A56A28">
      <w:pPr>
        <w:contextualSpacing/>
        <w:rPr>
          <w:rFonts w:ascii="Times New Roman" w:hAnsi="Times New Roman" w:cs="Times New Roman"/>
          <w:b/>
          <w:sz w:val="24"/>
          <w:szCs w:val="24"/>
        </w:rPr>
      </w:pPr>
    </w:p>
    <w:p w14:paraId="3299359A" w14:textId="77777777" w:rsidR="00662A58" w:rsidRPr="00A56A28" w:rsidRDefault="00662A58" w:rsidP="00A56A28">
      <w:pPr>
        <w:contextualSpacing/>
        <w:jc w:val="both"/>
        <w:rPr>
          <w:rFonts w:ascii="Times New Roman" w:hAnsi="Times New Roman" w:cs="Times New Roman"/>
          <w:bCs/>
          <w:sz w:val="24"/>
          <w:szCs w:val="24"/>
        </w:rPr>
      </w:pPr>
      <w:r w:rsidRPr="00A56A28">
        <w:rPr>
          <w:rFonts w:ascii="Times New Roman" w:hAnsi="Times New Roman" w:cs="Times New Roman"/>
          <w:b/>
          <w:sz w:val="24"/>
          <w:szCs w:val="24"/>
        </w:rPr>
        <w:t>Posouzení přiměřenosti spočívá v porovnání na jedné straně práv a případných zájmů správce nebo třetí osoby</w:t>
      </w:r>
      <w:r w:rsidRPr="00A56A28">
        <w:rPr>
          <w:rFonts w:ascii="Times New Roman" w:hAnsi="Times New Roman" w:cs="Times New Roman"/>
          <w:bCs/>
          <w:sz w:val="24"/>
          <w:szCs w:val="24"/>
        </w:rPr>
        <w:t xml:space="preserve"> (nejčastěji právo vlastnit majetek a jeho ochrana, svoboda podnikání, právo na informace, svoboda projevu, ochrana obydlí, ochrana života a zdraví apod.) nebo případných veřejných zájmů (např. veřejný pořádek, veřejné zdraví) </w:t>
      </w:r>
      <w:r w:rsidRPr="00A56A28">
        <w:rPr>
          <w:rFonts w:ascii="Times New Roman" w:hAnsi="Times New Roman" w:cs="Times New Roman"/>
          <w:b/>
          <w:sz w:val="24"/>
          <w:szCs w:val="24"/>
        </w:rPr>
        <w:t>a na druhé straně práv subjektu údajů</w:t>
      </w:r>
      <w:r w:rsidRPr="00A56A28">
        <w:rPr>
          <w:rFonts w:ascii="Times New Roman" w:hAnsi="Times New Roman" w:cs="Times New Roman"/>
          <w:bCs/>
          <w:sz w:val="24"/>
          <w:szCs w:val="24"/>
        </w:rPr>
        <w:t xml:space="preserve"> (nejčastěji právo na zachování lidské důstojnosti, osobní cti, </w:t>
      </w:r>
      <w:r w:rsidRPr="00A56A28">
        <w:rPr>
          <w:rFonts w:ascii="Times New Roman" w:hAnsi="Times New Roman" w:cs="Times New Roman"/>
          <w:bCs/>
          <w:sz w:val="24"/>
          <w:szCs w:val="24"/>
        </w:rPr>
        <w:lastRenderedPageBreak/>
        <w:t xml:space="preserve">dobré pověsti a ochranu jména, ochranu před neoprávněným zasahováním do soukromého a rodinného života, ochranu před neoprávněným shromažďováním, zveřejňováním nebo jiným zneužíváním údajů o své osobě apod.), zájmů subjektu údajů a případných dopadů na něj. Přičemž tímto posouzením správce dojde k závěru, zda existuje nebo neexistuje spravedlivý a přiměřený poměr mezi obhajobou práv a zájmů správce nebo třetích subjektů a veřejných zájmů, které mají být zajištěny zpracováním osobních údajů, na jedné straně, a zhoršením postavení základních práv subjektu údajů a dopadů na něj, k němuž v důsledku provedení zpracování osobních údajů dojde, na straně druhé. </w:t>
      </w:r>
    </w:p>
    <w:p w14:paraId="3AAA1ADB" w14:textId="77777777" w:rsidR="00662A58" w:rsidRPr="00A56A28" w:rsidRDefault="00662A58" w:rsidP="00A56A28">
      <w:pPr>
        <w:contextualSpacing/>
        <w:rPr>
          <w:rFonts w:ascii="Times New Roman" w:hAnsi="Times New Roman" w:cs="Times New Roman"/>
          <w:bCs/>
          <w:sz w:val="24"/>
          <w:szCs w:val="24"/>
        </w:rPr>
      </w:pPr>
    </w:p>
    <w:p w14:paraId="2AD52019" w14:textId="7D7F88C1"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t xml:space="preserve">V našem případě provedeme posouzení přiměřenosti pro variantu </w:t>
      </w:r>
      <w:r w:rsidR="004C3F80" w:rsidRPr="00A56A28">
        <w:rPr>
          <w:rFonts w:ascii="Times New Roman" w:hAnsi="Times New Roman" w:cs="Times New Roman"/>
          <w:bCs/>
          <w:sz w:val="24"/>
          <w:szCs w:val="24"/>
        </w:rPr>
        <w:t>1</w:t>
      </w:r>
      <w:r w:rsidRPr="00A56A28">
        <w:rPr>
          <w:rFonts w:ascii="Times New Roman" w:hAnsi="Times New Roman" w:cs="Times New Roman"/>
          <w:bCs/>
          <w:sz w:val="24"/>
          <w:szCs w:val="24"/>
        </w:rPr>
        <w:t xml:space="preserve">. </w:t>
      </w:r>
    </w:p>
    <w:p w14:paraId="4D3D1F12" w14:textId="77777777"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t>Pokud by posouzení přiměřenosti mělo negativní výsledek, bylo by nutné považovat vybranou variantu za nepřiměřenou a provést posouzení přiměřenosti pro variantu, která skončila v rámci posouzení dosažení účelu jinými prostředky jako další v pořadí, a která se</w:t>
      </w:r>
    </w:p>
    <w:p w14:paraId="3CDDD406" w14:textId="77777777" w:rsidR="00662A58" w:rsidRPr="00A56A28" w:rsidRDefault="00662A58" w:rsidP="00A56A28">
      <w:pPr>
        <w:contextualSpacing/>
        <w:rPr>
          <w:rFonts w:ascii="Times New Roman" w:hAnsi="Times New Roman" w:cs="Times New Roman"/>
          <w:bCs/>
          <w:sz w:val="24"/>
          <w:szCs w:val="24"/>
        </w:rPr>
      </w:pPr>
      <w:r w:rsidRPr="00A56A28">
        <w:rPr>
          <w:rFonts w:ascii="Times New Roman" w:hAnsi="Times New Roman" w:cs="Times New Roman"/>
          <w:bCs/>
          <w:sz w:val="24"/>
          <w:szCs w:val="24"/>
        </w:rPr>
        <w:t>zároveň v rámci posouzení nezbytnosti ukázala jako vhodná.</w:t>
      </w:r>
    </w:p>
    <w:p w14:paraId="251BC5E5" w14:textId="77777777" w:rsidR="00662A58" w:rsidRPr="00A56A28" w:rsidRDefault="00662A58" w:rsidP="00A56A28">
      <w:pPr>
        <w:contextualSpacing/>
        <w:rPr>
          <w:rFonts w:ascii="Times New Roman" w:hAnsi="Times New Roman" w:cs="Times New Roman"/>
          <w:bCs/>
          <w:sz w:val="24"/>
          <w:szCs w:val="24"/>
        </w:rPr>
      </w:pPr>
    </w:p>
    <w:p w14:paraId="3583A242" w14:textId="77777777" w:rsidR="00662A58" w:rsidRPr="00A56A28" w:rsidRDefault="00662A58" w:rsidP="00A56A28">
      <w:pPr>
        <w:contextualSpacing/>
        <w:rPr>
          <w:rFonts w:ascii="Times New Roman" w:hAnsi="Times New Roman" w:cs="Times New Roman"/>
          <w:b/>
          <w:sz w:val="24"/>
          <w:szCs w:val="24"/>
        </w:rPr>
      </w:pPr>
      <w:r w:rsidRPr="00A56A28">
        <w:rPr>
          <w:rFonts w:ascii="Times New Roman" w:hAnsi="Times New Roman" w:cs="Times New Roman"/>
          <w:b/>
          <w:sz w:val="24"/>
          <w:szCs w:val="24"/>
        </w:rPr>
        <w:t>Správce:</w:t>
      </w:r>
    </w:p>
    <w:p w14:paraId="15F47D12" w14:textId="77777777" w:rsidR="00662A58" w:rsidRPr="00A56A28" w:rsidRDefault="00662A58" w:rsidP="00A56A28">
      <w:pPr>
        <w:ind w:left="708"/>
        <w:contextualSpacing/>
        <w:rPr>
          <w:rFonts w:ascii="Times New Roman" w:hAnsi="Times New Roman" w:cs="Times New Roman"/>
          <w:bCs/>
          <w:sz w:val="24"/>
          <w:szCs w:val="24"/>
        </w:rPr>
      </w:pPr>
      <w:r w:rsidRPr="00A56A28">
        <w:rPr>
          <w:rFonts w:ascii="Times New Roman" w:hAnsi="Times New Roman" w:cs="Times New Roman"/>
          <w:bCs/>
          <w:sz w:val="24"/>
          <w:szCs w:val="24"/>
        </w:rPr>
        <w:t>Míra zajištění práv a zájmů</w:t>
      </w:r>
    </w:p>
    <w:p w14:paraId="5F6ECCC4" w14:textId="1C56587C" w:rsidR="00662A58" w:rsidRPr="00A56A28" w:rsidRDefault="00662A58" w:rsidP="00A56A28">
      <w:pPr>
        <w:ind w:left="708"/>
        <w:contextualSpacing/>
        <w:rPr>
          <w:rFonts w:ascii="Times New Roman" w:hAnsi="Times New Roman" w:cs="Times New Roman"/>
          <w:bCs/>
          <w:sz w:val="24"/>
          <w:szCs w:val="24"/>
        </w:rPr>
      </w:pPr>
      <w:r w:rsidRPr="00A56A28">
        <w:rPr>
          <w:rFonts w:ascii="Times New Roman" w:hAnsi="Times New Roman" w:cs="Times New Roman"/>
          <w:bCs/>
          <w:sz w:val="24"/>
          <w:szCs w:val="24"/>
        </w:rPr>
        <w:t>• správce – ochrana majetku správce (ochrana budovy vč. movitého majetku)</w:t>
      </w:r>
    </w:p>
    <w:p w14:paraId="38B26201" w14:textId="5B0E5268" w:rsidR="00662A58" w:rsidRPr="00A56A28" w:rsidRDefault="00662A58" w:rsidP="00A56A28">
      <w:pPr>
        <w:ind w:left="708"/>
        <w:contextualSpacing/>
        <w:rPr>
          <w:rFonts w:ascii="Times New Roman" w:hAnsi="Times New Roman" w:cs="Times New Roman"/>
          <w:bCs/>
          <w:sz w:val="24"/>
          <w:szCs w:val="24"/>
        </w:rPr>
      </w:pPr>
      <w:r w:rsidRPr="00A56A28">
        <w:rPr>
          <w:rFonts w:ascii="Times New Roman" w:hAnsi="Times New Roman" w:cs="Times New Roman"/>
          <w:bCs/>
          <w:sz w:val="24"/>
          <w:szCs w:val="24"/>
        </w:rPr>
        <w:t xml:space="preserve">• třetích osob – ochrana majetku </w:t>
      </w:r>
      <w:bookmarkStart w:id="3" w:name="_Hlk169114601"/>
      <w:proofErr w:type="spellStart"/>
      <w:r w:rsidRPr="00A56A28">
        <w:rPr>
          <w:rFonts w:ascii="Times New Roman" w:hAnsi="Times New Roman" w:cs="Times New Roman"/>
          <w:bCs/>
          <w:sz w:val="24"/>
          <w:szCs w:val="24"/>
        </w:rPr>
        <w:t>zaměstnaců</w:t>
      </w:r>
      <w:proofErr w:type="spellEnd"/>
      <w:r w:rsidRPr="00A56A28">
        <w:rPr>
          <w:rFonts w:ascii="Times New Roman" w:hAnsi="Times New Roman" w:cs="Times New Roman"/>
          <w:bCs/>
          <w:sz w:val="24"/>
          <w:szCs w:val="24"/>
        </w:rPr>
        <w:t>, návštěvníků snímaných prostor</w:t>
      </w:r>
      <w:bookmarkEnd w:id="3"/>
    </w:p>
    <w:p w14:paraId="2E66A24C" w14:textId="77777777" w:rsidR="00662A58" w:rsidRPr="00A56A28" w:rsidRDefault="00662A58" w:rsidP="00A56A28">
      <w:pPr>
        <w:ind w:left="708"/>
        <w:contextualSpacing/>
        <w:rPr>
          <w:rFonts w:ascii="Times New Roman" w:hAnsi="Times New Roman" w:cs="Times New Roman"/>
          <w:bCs/>
          <w:sz w:val="24"/>
          <w:szCs w:val="24"/>
        </w:rPr>
      </w:pPr>
      <w:r w:rsidRPr="00A56A28">
        <w:rPr>
          <w:rFonts w:ascii="Times New Roman" w:hAnsi="Times New Roman" w:cs="Times New Roman"/>
          <w:bCs/>
          <w:sz w:val="24"/>
          <w:szCs w:val="24"/>
        </w:rPr>
        <w:t xml:space="preserve">• veřejných zájmů – částečný vliv na veřejný pořádek (možnou identifikací pachatelů Policí ČR na základě předaných záznamů) se při dané variantě, vzhledem k úsporám </w:t>
      </w:r>
      <w:proofErr w:type="gramStart"/>
      <w:r w:rsidRPr="00A56A28">
        <w:rPr>
          <w:rFonts w:ascii="Times New Roman" w:hAnsi="Times New Roman" w:cs="Times New Roman"/>
          <w:bCs/>
          <w:sz w:val="24"/>
          <w:szCs w:val="24"/>
        </w:rPr>
        <w:t>nákladů,  kterých</w:t>
      </w:r>
      <w:proofErr w:type="gramEnd"/>
      <w:r w:rsidRPr="00A56A28">
        <w:rPr>
          <w:rFonts w:ascii="Times New Roman" w:hAnsi="Times New Roman" w:cs="Times New Roman"/>
          <w:bCs/>
          <w:sz w:val="24"/>
          <w:szCs w:val="24"/>
        </w:rPr>
        <w:t xml:space="preserve"> správce, a potažmo i návštěvníci snímaných prostor, dosáhnou oproti stávajícímu (nulovému) stavu</w:t>
      </w:r>
    </w:p>
    <w:p w14:paraId="326D0099" w14:textId="77777777" w:rsidR="00662A58" w:rsidRPr="00A56A28" w:rsidRDefault="00662A58" w:rsidP="00A56A28">
      <w:pPr>
        <w:ind w:left="1416"/>
        <w:contextualSpacing/>
        <w:rPr>
          <w:rFonts w:ascii="Times New Roman" w:hAnsi="Times New Roman" w:cs="Times New Roman"/>
          <w:bCs/>
          <w:sz w:val="24"/>
          <w:szCs w:val="24"/>
        </w:rPr>
      </w:pPr>
      <w:r w:rsidRPr="00A56A28">
        <w:rPr>
          <w:rFonts w:ascii="Times New Roman" w:hAnsi="Times New Roman" w:cs="Times New Roman"/>
          <w:bCs/>
          <w:sz w:val="24"/>
          <w:szCs w:val="24"/>
        </w:rPr>
        <w:t>– velmi významně zlepší (1 bod),</w:t>
      </w:r>
    </w:p>
    <w:p w14:paraId="1ABCAFE5" w14:textId="77777777" w:rsidR="00662A58" w:rsidRPr="00A56A28" w:rsidRDefault="00662A58" w:rsidP="00A56A28">
      <w:pPr>
        <w:ind w:left="1416"/>
        <w:contextualSpacing/>
        <w:rPr>
          <w:rFonts w:ascii="Times New Roman" w:hAnsi="Times New Roman" w:cs="Times New Roman"/>
          <w:b/>
          <w:sz w:val="24"/>
          <w:szCs w:val="24"/>
          <w:u w:val="single"/>
        </w:rPr>
      </w:pPr>
      <w:r w:rsidRPr="00A56A28">
        <w:rPr>
          <w:rFonts w:ascii="Times New Roman" w:hAnsi="Times New Roman" w:cs="Times New Roman"/>
          <w:b/>
          <w:sz w:val="24"/>
          <w:szCs w:val="24"/>
          <w:u w:val="single"/>
        </w:rPr>
        <w:t>– významně zlepší (2 body),</w:t>
      </w:r>
    </w:p>
    <w:p w14:paraId="53B4B483" w14:textId="77777777" w:rsidR="00662A58" w:rsidRPr="00A56A28" w:rsidRDefault="00662A58" w:rsidP="00A56A28">
      <w:pPr>
        <w:ind w:left="1416"/>
        <w:contextualSpacing/>
        <w:rPr>
          <w:rFonts w:ascii="Times New Roman" w:hAnsi="Times New Roman" w:cs="Times New Roman"/>
          <w:bCs/>
          <w:sz w:val="24"/>
          <w:szCs w:val="24"/>
        </w:rPr>
      </w:pPr>
      <w:r w:rsidRPr="00A56A28">
        <w:rPr>
          <w:rFonts w:ascii="Times New Roman" w:hAnsi="Times New Roman" w:cs="Times New Roman"/>
          <w:bCs/>
          <w:sz w:val="24"/>
          <w:szCs w:val="24"/>
        </w:rPr>
        <w:t>– středně zlepší (3 body),</w:t>
      </w:r>
    </w:p>
    <w:p w14:paraId="567DFB00" w14:textId="77777777" w:rsidR="00662A58" w:rsidRPr="00A56A28" w:rsidRDefault="00662A58" w:rsidP="00A56A28">
      <w:pPr>
        <w:ind w:left="1416"/>
        <w:contextualSpacing/>
        <w:rPr>
          <w:rFonts w:ascii="Times New Roman" w:hAnsi="Times New Roman" w:cs="Times New Roman"/>
          <w:bCs/>
          <w:sz w:val="24"/>
          <w:szCs w:val="24"/>
        </w:rPr>
      </w:pPr>
      <w:r w:rsidRPr="00A56A28">
        <w:rPr>
          <w:rFonts w:ascii="Times New Roman" w:hAnsi="Times New Roman" w:cs="Times New Roman"/>
          <w:bCs/>
          <w:sz w:val="24"/>
          <w:szCs w:val="24"/>
        </w:rPr>
        <w:t>– málo se zlepší (4 body),</w:t>
      </w:r>
    </w:p>
    <w:p w14:paraId="3A13210B" w14:textId="77777777" w:rsidR="00662A58" w:rsidRPr="00A56A28" w:rsidRDefault="00662A58" w:rsidP="00A56A28">
      <w:pPr>
        <w:ind w:left="1416"/>
        <w:contextualSpacing/>
        <w:rPr>
          <w:rFonts w:ascii="Times New Roman" w:hAnsi="Times New Roman" w:cs="Times New Roman"/>
          <w:bCs/>
          <w:sz w:val="24"/>
          <w:szCs w:val="24"/>
        </w:rPr>
      </w:pPr>
      <w:r w:rsidRPr="00A56A28">
        <w:rPr>
          <w:rFonts w:ascii="Times New Roman" w:hAnsi="Times New Roman" w:cs="Times New Roman"/>
          <w:bCs/>
          <w:sz w:val="24"/>
          <w:szCs w:val="24"/>
        </w:rPr>
        <w:t>– zůstane beze změny nebo se zhorší (5 bodů).</w:t>
      </w:r>
    </w:p>
    <w:p w14:paraId="0AE76802" w14:textId="77777777" w:rsidR="00662A58" w:rsidRPr="00A56A28" w:rsidRDefault="00662A58" w:rsidP="00A56A28">
      <w:pPr>
        <w:ind w:left="708"/>
        <w:contextualSpacing/>
        <w:rPr>
          <w:rFonts w:ascii="Times New Roman" w:hAnsi="Times New Roman" w:cs="Times New Roman"/>
          <w:bCs/>
          <w:sz w:val="24"/>
          <w:szCs w:val="24"/>
        </w:rPr>
      </w:pPr>
      <w:r w:rsidRPr="00A56A28">
        <w:rPr>
          <w:rFonts w:ascii="Times New Roman" w:hAnsi="Times New Roman" w:cs="Times New Roman"/>
          <w:bCs/>
          <w:sz w:val="24"/>
          <w:szCs w:val="24"/>
        </w:rPr>
        <w:t>Nároky na činnost správce, vzhledem k nutnosti prohlížet záznamy z kamerového</w:t>
      </w:r>
    </w:p>
    <w:p w14:paraId="6A8DD35D" w14:textId="77777777" w:rsidR="00662A58" w:rsidRPr="00A56A28" w:rsidRDefault="00662A58" w:rsidP="00A56A28">
      <w:pPr>
        <w:ind w:left="708"/>
        <w:contextualSpacing/>
        <w:rPr>
          <w:rFonts w:ascii="Times New Roman" w:hAnsi="Times New Roman" w:cs="Times New Roman"/>
          <w:b/>
          <w:bCs/>
          <w:sz w:val="24"/>
          <w:szCs w:val="24"/>
        </w:rPr>
      </w:pPr>
      <w:r w:rsidRPr="00A56A28">
        <w:rPr>
          <w:rFonts w:ascii="Times New Roman" w:hAnsi="Times New Roman" w:cs="Times New Roman"/>
          <w:bCs/>
          <w:sz w:val="24"/>
          <w:szCs w:val="24"/>
        </w:rPr>
        <w:t>systému pouze v případě výskytu mimořádných událostí (v ostatních případech se kamerový záznam kontinuálně přepisuje):</w:t>
      </w:r>
    </w:p>
    <w:p w14:paraId="5DF2914B" w14:textId="77777777" w:rsidR="00662A58" w:rsidRPr="00A56A28" w:rsidRDefault="00662A58" w:rsidP="00A56A28">
      <w:pPr>
        <w:ind w:left="1416"/>
        <w:contextualSpacing/>
        <w:rPr>
          <w:rFonts w:ascii="Times New Roman" w:hAnsi="Times New Roman" w:cs="Times New Roman"/>
          <w:sz w:val="24"/>
          <w:szCs w:val="24"/>
        </w:rPr>
      </w:pPr>
      <w:r w:rsidRPr="00A56A28">
        <w:rPr>
          <w:rFonts w:ascii="Times New Roman" w:hAnsi="Times New Roman" w:cs="Times New Roman"/>
          <w:sz w:val="24"/>
          <w:szCs w:val="24"/>
        </w:rPr>
        <w:t>– zůstanou beze změny nebo poklesnou (pod 100 % původního stavu)</w:t>
      </w:r>
    </w:p>
    <w:p w14:paraId="3DBCC369" w14:textId="77777777" w:rsidR="00662A58" w:rsidRPr="00A56A28" w:rsidRDefault="00662A58" w:rsidP="00A56A28">
      <w:pPr>
        <w:ind w:left="1416"/>
        <w:contextualSpacing/>
        <w:rPr>
          <w:rFonts w:ascii="Times New Roman" w:hAnsi="Times New Roman" w:cs="Times New Roman"/>
          <w:sz w:val="24"/>
          <w:szCs w:val="24"/>
        </w:rPr>
      </w:pPr>
      <w:r w:rsidRPr="00A56A28">
        <w:rPr>
          <w:rFonts w:ascii="Times New Roman" w:hAnsi="Times New Roman" w:cs="Times New Roman"/>
          <w:sz w:val="24"/>
          <w:szCs w:val="24"/>
        </w:rPr>
        <w:t>(1 bod),</w:t>
      </w:r>
    </w:p>
    <w:p w14:paraId="0DA172D5" w14:textId="77777777" w:rsidR="00662A58" w:rsidRPr="00A56A28" w:rsidRDefault="00662A58" w:rsidP="00A56A28">
      <w:pPr>
        <w:ind w:left="1416"/>
        <w:contextualSpacing/>
        <w:rPr>
          <w:rFonts w:ascii="Times New Roman" w:hAnsi="Times New Roman" w:cs="Times New Roman"/>
          <w:b/>
          <w:bCs/>
          <w:sz w:val="24"/>
          <w:szCs w:val="24"/>
          <w:u w:val="single"/>
        </w:rPr>
      </w:pPr>
      <w:r w:rsidRPr="00A56A28">
        <w:rPr>
          <w:rFonts w:ascii="Times New Roman" w:hAnsi="Times New Roman" w:cs="Times New Roman"/>
          <w:b/>
          <w:bCs/>
          <w:sz w:val="24"/>
          <w:szCs w:val="24"/>
          <w:u w:val="single"/>
        </w:rPr>
        <w:t>– málo narostou nebo téměř beze změny součinnosti (oproti původnímu</w:t>
      </w:r>
    </w:p>
    <w:p w14:paraId="05BF0723" w14:textId="77777777" w:rsidR="00662A58" w:rsidRPr="00A56A28" w:rsidRDefault="00662A58" w:rsidP="00A56A28">
      <w:pPr>
        <w:ind w:left="1416"/>
        <w:contextualSpacing/>
        <w:rPr>
          <w:rFonts w:ascii="Times New Roman" w:hAnsi="Times New Roman" w:cs="Times New Roman"/>
          <w:b/>
          <w:bCs/>
          <w:sz w:val="24"/>
          <w:szCs w:val="24"/>
          <w:u w:val="single"/>
        </w:rPr>
      </w:pPr>
      <w:r w:rsidRPr="00A56A28">
        <w:rPr>
          <w:rFonts w:ascii="Times New Roman" w:hAnsi="Times New Roman" w:cs="Times New Roman"/>
          <w:b/>
          <w:bCs/>
          <w:sz w:val="24"/>
          <w:szCs w:val="24"/>
          <w:u w:val="single"/>
        </w:rPr>
        <w:t>stavu), méně než 1 hodina denně na zaměstnance, přepočtený počet</w:t>
      </w:r>
    </w:p>
    <w:p w14:paraId="0C816E35" w14:textId="77777777" w:rsidR="00662A58" w:rsidRPr="00A56A28" w:rsidRDefault="00662A58" w:rsidP="00A56A28">
      <w:pPr>
        <w:ind w:left="1416"/>
        <w:contextualSpacing/>
        <w:rPr>
          <w:rFonts w:ascii="Times New Roman" w:hAnsi="Times New Roman" w:cs="Times New Roman"/>
          <w:b/>
          <w:bCs/>
          <w:sz w:val="24"/>
          <w:szCs w:val="24"/>
          <w:u w:val="single"/>
        </w:rPr>
      </w:pPr>
      <w:r w:rsidRPr="00A56A28">
        <w:rPr>
          <w:rFonts w:ascii="Times New Roman" w:hAnsi="Times New Roman" w:cs="Times New Roman"/>
          <w:b/>
          <w:bCs/>
          <w:sz w:val="24"/>
          <w:szCs w:val="24"/>
          <w:u w:val="single"/>
        </w:rPr>
        <w:t>vyčleněných zaměstnanců 1 a méně (2 body),</w:t>
      </w:r>
    </w:p>
    <w:p w14:paraId="5C6DAC56" w14:textId="77777777" w:rsidR="00662A58" w:rsidRPr="00A56A28" w:rsidRDefault="00662A58" w:rsidP="00A56A28">
      <w:pPr>
        <w:ind w:left="1416"/>
        <w:contextualSpacing/>
        <w:rPr>
          <w:rFonts w:ascii="Times New Roman" w:hAnsi="Times New Roman" w:cs="Times New Roman"/>
          <w:sz w:val="24"/>
          <w:szCs w:val="24"/>
        </w:rPr>
      </w:pPr>
      <w:r w:rsidRPr="00A56A28">
        <w:rPr>
          <w:rFonts w:ascii="Times New Roman" w:hAnsi="Times New Roman" w:cs="Times New Roman"/>
          <w:sz w:val="24"/>
          <w:szCs w:val="24"/>
        </w:rPr>
        <w:t>– středně narostou (do 150 % původního stavu), více než 1 hodina denně</w:t>
      </w:r>
    </w:p>
    <w:p w14:paraId="76794B36" w14:textId="77777777" w:rsidR="00662A58" w:rsidRPr="00A56A28" w:rsidRDefault="00662A58" w:rsidP="00A56A28">
      <w:pPr>
        <w:ind w:left="1416"/>
        <w:contextualSpacing/>
        <w:rPr>
          <w:rFonts w:ascii="Times New Roman" w:hAnsi="Times New Roman" w:cs="Times New Roman"/>
          <w:sz w:val="24"/>
          <w:szCs w:val="24"/>
        </w:rPr>
      </w:pPr>
      <w:r w:rsidRPr="00A56A28">
        <w:rPr>
          <w:rFonts w:ascii="Times New Roman" w:hAnsi="Times New Roman" w:cs="Times New Roman"/>
          <w:sz w:val="24"/>
          <w:szCs w:val="24"/>
        </w:rPr>
        <w:t>na zaměstnance, počet vyčleněných zaměstnanců 2-3 (3 body),</w:t>
      </w:r>
    </w:p>
    <w:p w14:paraId="26474D01" w14:textId="77777777" w:rsidR="00662A58" w:rsidRPr="00A56A28" w:rsidRDefault="00662A58" w:rsidP="00A56A28">
      <w:pPr>
        <w:ind w:left="1416"/>
        <w:contextualSpacing/>
        <w:rPr>
          <w:rFonts w:ascii="Times New Roman" w:hAnsi="Times New Roman" w:cs="Times New Roman"/>
          <w:sz w:val="24"/>
          <w:szCs w:val="24"/>
        </w:rPr>
      </w:pPr>
      <w:r w:rsidRPr="00A56A28">
        <w:rPr>
          <w:rFonts w:ascii="Times New Roman" w:hAnsi="Times New Roman" w:cs="Times New Roman"/>
          <w:sz w:val="24"/>
          <w:szCs w:val="24"/>
        </w:rPr>
        <w:t>– významně narostou (do 200 % původního stavu), více než 4 hodiny denně</w:t>
      </w:r>
    </w:p>
    <w:p w14:paraId="1861F8E8" w14:textId="77777777" w:rsidR="00662A58" w:rsidRPr="00A56A28" w:rsidRDefault="00662A58" w:rsidP="00A56A28">
      <w:pPr>
        <w:ind w:left="1416"/>
        <w:contextualSpacing/>
        <w:rPr>
          <w:rFonts w:ascii="Times New Roman" w:hAnsi="Times New Roman" w:cs="Times New Roman"/>
          <w:sz w:val="24"/>
          <w:szCs w:val="24"/>
        </w:rPr>
      </w:pPr>
      <w:r w:rsidRPr="00A56A28">
        <w:rPr>
          <w:rFonts w:ascii="Times New Roman" w:hAnsi="Times New Roman" w:cs="Times New Roman"/>
          <w:sz w:val="24"/>
          <w:szCs w:val="24"/>
        </w:rPr>
        <w:t>na zaměstnance, přepočtený počet vyčleněných zaměstnanců</w:t>
      </w:r>
    </w:p>
    <w:p w14:paraId="01969215" w14:textId="77777777" w:rsidR="00662A58" w:rsidRPr="00A56A28" w:rsidRDefault="00662A58" w:rsidP="00A56A28">
      <w:pPr>
        <w:ind w:left="1416"/>
        <w:contextualSpacing/>
        <w:rPr>
          <w:rFonts w:ascii="Times New Roman" w:hAnsi="Times New Roman" w:cs="Times New Roman"/>
          <w:sz w:val="24"/>
          <w:szCs w:val="24"/>
        </w:rPr>
      </w:pPr>
      <w:r w:rsidRPr="00A56A28">
        <w:rPr>
          <w:rFonts w:ascii="Times New Roman" w:hAnsi="Times New Roman" w:cs="Times New Roman"/>
          <w:sz w:val="24"/>
          <w:szCs w:val="24"/>
        </w:rPr>
        <w:t>4-19 (4 body),</w:t>
      </w:r>
    </w:p>
    <w:p w14:paraId="086EF325" w14:textId="77777777" w:rsidR="00662A58" w:rsidRPr="00A56A28" w:rsidRDefault="00662A58" w:rsidP="00A56A28">
      <w:pPr>
        <w:ind w:left="1416"/>
        <w:contextualSpacing/>
        <w:rPr>
          <w:rFonts w:ascii="Times New Roman" w:hAnsi="Times New Roman" w:cs="Times New Roman"/>
          <w:sz w:val="24"/>
          <w:szCs w:val="24"/>
        </w:rPr>
      </w:pPr>
      <w:r w:rsidRPr="00A56A28">
        <w:rPr>
          <w:rFonts w:ascii="Times New Roman" w:hAnsi="Times New Roman" w:cs="Times New Roman"/>
          <w:sz w:val="24"/>
          <w:szCs w:val="24"/>
        </w:rPr>
        <w:t>– velmi významně narostou (nad 200 % původního stavu), 8 hodin</w:t>
      </w:r>
    </w:p>
    <w:p w14:paraId="237278CF" w14:textId="77777777" w:rsidR="00662A58" w:rsidRPr="00A56A28" w:rsidRDefault="00662A58" w:rsidP="00A56A28">
      <w:pPr>
        <w:ind w:left="1416"/>
        <w:contextualSpacing/>
        <w:rPr>
          <w:rFonts w:ascii="Times New Roman" w:hAnsi="Times New Roman" w:cs="Times New Roman"/>
          <w:sz w:val="24"/>
          <w:szCs w:val="24"/>
        </w:rPr>
      </w:pPr>
      <w:r w:rsidRPr="00A56A28">
        <w:rPr>
          <w:rFonts w:ascii="Times New Roman" w:hAnsi="Times New Roman" w:cs="Times New Roman"/>
          <w:sz w:val="24"/>
          <w:szCs w:val="24"/>
        </w:rPr>
        <w:t>denně na zaměstnance, počet vyčleněných zaměstnanců 20 a více</w:t>
      </w:r>
    </w:p>
    <w:p w14:paraId="79915C2C" w14:textId="77777777" w:rsidR="00662A58" w:rsidRPr="00A56A28" w:rsidRDefault="00662A58" w:rsidP="00A56A28">
      <w:pPr>
        <w:ind w:left="1416"/>
        <w:contextualSpacing/>
        <w:rPr>
          <w:rFonts w:ascii="Times New Roman" w:hAnsi="Times New Roman" w:cs="Times New Roman"/>
          <w:sz w:val="24"/>
          <w:szCs w:val="24"/>
        </w:rPr>
      </w:pPr>
      <w:r w:rsidRPr="00A56A28">
        <w:rPr>
          <w:rFonts w:ascii="Times New Roman" w:hAnsi="Times New Roman" w:cs="Times New Roman"/>
          <w:sz w:val="24"/>
          <w:szCs w:val="24"/>
        </w:rPr>
        <w:t>(5 bodů).</w:t>
      </w:r>
    </w:p>
    <w:p w14:paraId="588A0AAB" w14:textId="30295904" w:rsidR="00662A58" w:rsidRPr="00A56A28" w:rsidRDefault="00662A58" w:rsidP="00A56A28">
      <w:pPr>
        <w:ind w:left="708"/>
        <w:contextualSpacing/>
        <w:jc w:val="both"/>
        <w:rPr>
          <w:rFonts w:ascii="Times New Roman" w:hAnsi="Times New Roman" w:cs="Times New Roman"/>
          <w:sz w:val="24"/>
          <w:szCs w:val="24"/>
        </w:rPr>
      </w:pPr>
      <w:r w:rsidRPr="00A56A28">
        <w:rPr>
          <w:rFonts w:ascii="Times New Roman" w:hAnsi="Times New Roman" w:cs="Times New Roman"/>
          <w:sz w:val="24"/>
          <w:szCs w:val="24"/>
        </w:rPr>
        <w:t xml:space="preserve">Případný dopad na správce při kompromitaci, pozměnění či znepřístupnění údajů, stanovený dle metodiky ÚOOÚ „Metodika obecného posouzení vlivu na ochranu osobních údajů Verze 1.0 ze dne 11. listopadu 2020“ </w:t>
      </w:r>
      <w:r w:rsidRPr="00A56A28">
        <w:rPr>
          <w:rFonts w:ascii="Times New Roman" w:hAnsi="Times New Roman" w:cs="Times New Roman"/>
          <w:sz w:val="24"/>
          <w:szCs w:val="24"/>
        </w:rPr>
        <w:object w:dxaOrig="1520" w:dyaOrig="987" w14:anchorId="4E807D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Acrobat.Document.DC" ShapeID="_x0000_i1025" DrawAspect="Icon" ObjectID="_1799649539" r:id="rId13"/>
        </w:object>
      </w:r>
      <w:r w:rsidRPr="00A56A28">
        <w:rPr>
          <w:rFonts w:ascii="Times New Roman" w:hAnsi="Times New Roman" w:cs="Times New Roman"/>
          <w:sz w:val="24"/>
          <w:szCs w:val="24"/>
        </w:rPr>
        <w:t xml:space="preserve">, tabulka na </w:t>
      </w:r>
      <w:r w:rsidRPr="00A56A28">
        <w:rPr>
          <w:rFonts w:ascii="Times New Roman" w:hAnsi="Times New Roman" w:cs="Times New Roman"/>
          <w:sz w:val="24"/>
          <w:szCs w:val="24"/>
        </w:rPr>
        <w:lastRenderedPageBreak/>
        <w:t xml:space="preserve">straně 19, ale za celé  zpracování, odpovídá úrovni 1/nízká [tzn. může negativně ovlivnit vztahy s jinými částmi správce, jinými subjekty nebo vztahy s veřejností, negativní publicita bude ale omezena na bezprostřední okolí a nebude mít dlouhé trvání (nepříjemnosti se subjekty údajů, nutnost jednání s dalšími subjekty, negativní, někdy i veřejné reakce subjektů údajů apod.), může způsobit krátkodobé nepříjemnosti při zpracování osobních údajů (zdržení a podráždění zaměstnanců nebo členů správce, jiné zdravotní dopady nehrozí)] </w:t>
      </w:r>
      <w:r w:rsidRPr="00A56A28">
        <w:rPr>
          <w:rFonts w:ascii="Times New Roman" w:hAnsi="Times New Roman" w:cs="Times New Roman"/>
          <w:b/>
          <w:bCs/>
          <w:sz w:val="24"/>
          <w:szCs w:val="24"/>
        </w:rPr>
        <w:t>– 1 bod.</w:t>
      </w:r>
    </w:p>
    <w:p w14:paraId="42C81BF6" w14:textId="77777777" w:rsidR="00662A58" w:rsidRPr="00A56A28" w:rsidRDefault="00662A58" w:rsidP="00A56A28">
      <w:pPr>
        <w:ind w:left="708"/>
        <w:contextualSpacing/>
        <w:rPr>
          <w:rFonts w:ascii="Times New Roman" w:hAnsi="Times New Roman" w:cs="Times New Roman"/>
          <w:b/>
          <w:bCs/>
          <w:sz w:val="24"/>
          <w:szCs w:val="24"/>
        </w:rPr>
      </w:pPr>
      <w:r w:rsidRPr="00A56A28">
        <w:rPr>
          <w:rFonts w:ascii="Times New Roman" w:hAnsi="Times New Roman" w:cs="Times New Roman"/>
          <w:b/>
          <w:bCs/>
          <w:sz w:val="24"/>
          <w:szCs w:val="24"/>
        </w:rPr>
        <w:t>Součet rovná se 5.</w:t>
      </w:r>
    </w:p>
    <w:p w14:paraId="11E57E0B" w14:textId="77777777" w:rsidR="00662A58" w:rsidRPr="00A56A28" w:rsidRDefault="00662A58" w:rsidP="00A56A28">
      <w:pPr>
        <w:ind w:left="708"/>
        <w:contextualSpacing/>
        <w:rPr>
          <w:rFonts w:ascii="Times New Roman" w:hAnsi="Times New Roman" w:cs="Times New Roman"/>
          <w:b/>
          <w:bCs/>
          <w:sz w:val="24"/>
          <w:szCs w:val="24"/>
        </w:rPr>
      </w:pPr>
    </w:p>
    <w:p w14:paraId="2C211F06" w14:textId="77777777" w:rsidR="00662A58" w:rsidRPr="00A56A28" w:rsidRDefault="00662A58" w:rsidP="00A56A28">
      <w:pPr>
        <w:contextualSpacing/>
        <w:rPr>
          <w:rFonts w:ascii="Times New Roman" w:hAnsi="Times New Roman" w:cs="Times New Roman"/>
          <w:b/>
          <w:bCs/>
          <w:sz w:val="24"/>
          <w:szCs w:val="24"/>
        </w:rPr>
      </w:pPr>
      <w:r w:rsidRPr="00A56A28">
        <w:rPr>
          <w:rFonts w:ascii="Times New Roman" w:hAnsi="Times New Roman" w:cs="Times New Roman"/>
          <w:b/>
          <w:bCs/>
          <w:sz w:val="24"/>
          <w:szCs w:val="24"/>
        </w:rPr>
        <w:t>Subjekt údajů:</w:t>
      </w:r>
    </w:p>
    <w:p w14:paraId="0DAFF769" w14:textId="16BC0E3E" w:rsidR="00662A58" w:rsidRPr="00A56A28" w:rsidRDefault="00662A58" w:rsidP="00A56A28">
      <w:pPr>
        <w:ind w:left="708"/>
        <w:contextualSpacing/>
        <w:jc w:val="both"/>
        <w:rPr>
          <w:rFonts w:ascii="Times New Roman" w:hAnsi="Times New Roman" w:cs="Times New Roman"/>
          <w:sz w:val="24"/>
          <w:szCs w:val="24"/>
        </w:rPr>
      </w:pPr>
      <w:r w:rsidRPr="00A56A28">
        <w:rPr>
          <w:rFonts w:ascii="Times New Roman" w:hAnsi="Times New Roman" w:cs="Times New Roman"/>
          <w:sz w:val="24"/>
          <w:szCs w:val="24"/>
        </w:rPr>
        <w:t>Míra narušení práv a zájmů subjektů údajů, kterou lze charakterizovat především tím, že je zasaženo právo na ochranu před neoprávněným zasahováním do soukromého života zaměstnanců a návštěvníků, ovšem vzhledem k umístění kamer na méně citlivých místech (na chodbě),</w:t>
      </w:r>
    </w:p>
    <w:p w14:paraId="32B31C89" w14:textId="77777777" w:rsidR="00662A58" w:rsidRPr="00A56A28" w:rsidRDefault="00662A58" w:rsidP="00A56A28">
      <w:pPr>
        <w:ind w:left="1416"/>
        <w:contextualSpacing/>
        <w:jc w:val="both"/>
        <w:rPr>
          <w:rFonts w:ascii="Times New Roman" w:hAnsi="Times New Roman" w:cs="Times New Roman"/>
          <w:sz w:val="24"/>
          <w:szCs w:val="24"/>
        </w:rPr>
      </w:pPr>
      <w:r w:rsidRPr="00A56A28">
        <w:rPr>
          <w:rFonts w:ascii="Times New Roman" w:hAnsi="Times New Roman" w:cs="Times New Roman"/>
          <w:sz w:val="24"/>
          <w:szCs w:val="24"/>
        </w:rPr>
        <w:t>– se sníží (1 bod),</w:t>
      </w:r>
    </w:p>
    <w:p w14:paraId="1C5A7FC0" w14:textId="77777777" w:rsidR="00662A58" w:rsidRPr="00A56A28" w:rsidRDefault="00662A58" w:rsidP="00A56A28">
      <w:pPr>
        <w:ind w:left="1416"/>
        <w:contextualSpacing/>
        <w:jc w:val="both"/>
        <w:rPr>
          <w:rFonts w:ascii="Times New Roman" w:hAnsi="Times New Roman" w:cs="Times New Roman"/>
          <w:sz w:val="24"/>
          <w:szCs w:val="24"/>
        </w:rPr>
      </w:pPr>
      <w:r w:rsidRPr="00A56A28">
        <w:rPr>
          <w:rFonts w:ascii="Times New Roman" w:hAnsi="Times New Roman" w:cs="Times New Roman"/>
          <w:sz w:val="24"/>
          <w:szCs w:val="24"/>
        </w:rPr>
        <w:t>– zůstane beze změny 2 (body),</w:t>
      </w:r>
    </w:p>
    <w:p w14:paraId="56E3A345" w14:textId="77777777" w:rsidR="00662A58" w:rsidRPr="00A56A28" w:rsidRDefault="00662A58" w:rsidP="00A56A28">
      <w:pPr>
        <w:ind w:left="1416"/>
        <w:contextualSpacing/>
        <w:jc w:val="both"/>
        <w:rPr>
          <w:rFonts w:ascii="Times New Roman" w:hAnsi="Times New Roman" w:cs="Times New Roman"/>
          <w:b/>
          <w:bCs/>
          <w:sz w:val="24"/>
          <w:szCs w:val="24"/>
          <w:u w:val="single"/>
        </w:rPr>
      </w:pPr>
      <w:r w:rsidRPr="00A56A28">
        <w:rPr>
          <w:rFonts w:ascii="Times New Roman" w:hAnsi="Times New Roman" w:cs="Times New Roman"/>
          <w:b/>
          <w:bCs/>
          <w:sz w:val="24"/>
          <w:szCs w:val="24"/>
          <w:u w:val="single"/>
        </w:rPr>
        <w:t>– málo se zvýší (3 body),</w:t>
      </w:r>
    </w:p>
    <w:p w14:paraId="75FB6295" w14:textId="77777777" w:rsidR="00662A58" w:rsidRPr="00A56A28" w:rsidRDefault="00662A58" w:rsidP="00A56A28">
      <w:pPr>
        <w:ind w:left="1416"/>
        <w:contextualSpacing/>
        <w:jc w:val="both"/>
        <w:rPr>
          <w:rFonts w:ascii="Times New Roman" w:hAnsi="Times New Roman" w:cs="Times New Roman"/>
          <w:sz w:val="24"/>
          <w:szCs w:val="24"/>
        </w:rPr>
      </w:pPr>
      <w:r w:rsidRPr="00A56A28">
        <w:rPr>
          <w:rFonts w:ascii="Times New Roman" w:hAnsi="Times New Roman" w:cs="Times New Roman"/>
          <w:sz w:val="24"/>
          <w:szCs w:val="24"/>
        </w:rPr>
        <w:t>– významně se zvýší (4 body),</w:t>
      </w:r>
    </w:p>
    <w:p w14:paraId="4801EA23" w14:textId="77777777" w:rsidR="00662A58" w:rsidRPr="00A56A28" w:rsidRDefault="00662A58" w:rsidP="00A56A28">
      <w:pPr>
        <w:ind w:left="1416"/>
        <w:contextualSpacing/>
        <w:jc w:val="both"/>
        <w:rPr>
          <w:rFonts w:ascii="Times New Roman" w:hAnsi="Times New Roman" w:cs="Times New Roman"/>
          <w:sz w:val="24"/>
          <w:szCs w:val="24"/>
        </w:rPr>
      </w:pPr>
      <w:r w:rsidRPr="00A56A28">
        <w:rPr>
          <w:rFonts w:ascii="Times New Roman" w:hAnsi="Times New Roman" w:cs="Times New Roman"/>
          <w:sz w:val="24"/>
          <w:szCs w:val="24"/>
        </w:rPr>
        <w:t>– velmi významně se zvýší (5 bodů).</w:t>
      </w:r>
    </w:p>
    <w:p w14:paraId="0C800BDF" w14:textId="77777777" w:rsidR="00662A58" w:rsidRPr="00A56A28" w:rsidRDefault="00662A58" w:rsidP="00A56A28">
      <w:pPr>
        <w:ind w:left="708"/>
        <w:contextualSpacing/>
        <w:jc w:val="both"/>
        <w:rPr>
          <w:rFonts w:ascii="Times New Roman" w:hAnsi="Times New Roman" w:cs="Times New Roman"/>
          <w:sz w:val="24"/>
          <w:szCs w:val="24"/>
        </w:rPr>
      </w:pPr>
      <w:r w:rsidRPr="00A56A28">
        <w:rPr>
          <w:rFonts w:ascii="Times New Roman" w:hAnsi="Times New Roman" w:cs="Times New Roman"/>
          <w:sz w:val="24"/>
          <w:szCs w:val="24"/>
        </w:rPr>
        <w:t>Nároky na součinnost subjektů údajů, s ohledem na to, že součinnost subjektů</w:t>
      </w:r>
    </w:p>
    <w:p w14:paraId="2754249C" w14:textId="77777777" w:rsidR="00662A58" w:rsidRPr="00A56A28" w:rsidRDefault="00662A58" w:rsidP="00A56A28">
      <w:pPr>
        <w:ind w:left="708"/>
        <w:contextualSpacing/>
        <w:jc w:val="both"/>
        <w:rPr>
          <w:rFonts w:ascii="Times New Roman" w:hAnsi="Times New Roman" w:cs="Times New Roman"/>
          <w:sz w:val="24"/>
          <w:szCs w:val="24"/>
        </w:rPr>
      </w:pPr>
      <w:r w:rsidRPr="00A56A28">
        <w:rPr>
          <w:rFonts w:ascii="Times New Roman" w:hAnsi="Times New Roman" w:cs="Times New Roman"/>
          <w:sz w:val="24"/>
          <w:szCs w:val="24"/>
        </w:rPr>
        <w:t>údajů se při navrženém řešení nevyžaduje,</w:t>
      </w:r>
    </w:p>
    <w:p w14:paraId="620D29CB" w14:textId="77777777" w:rsidR="00662A58" w:rsidRPr="00A56A28" w:rsidRDefault="00662A58" w:rsidP="00A56A28">
      <w:pPr>
        <w:ind w:left="1416"/>
        <w:contextualSpacing/>
        <w:jc w:val="both"/>
        <w:rPr>
          <w:rFonts w:ascii="Times New Roman" w:hAnsi="Times New Roman" w:cs="Times New Roman"/>
          <w:sz w:val="24"/>
          <w:szCs w:val="24"/>
        </w:rPr>
      </w:pPr>
      <w:r w:rsidRPr="00A56A28">
        <w:rPr>
          <w:rFonts w:ascii="Times New Roman" w:hAnsi="Times New Roman" w:cs="Times New Roman"/>
          <w:sz w:val="24"/>
          <w:szCs w:val="24"/>
        </w:rPr>
        <w:t>– poklesnou (pod 100 % původního stavu) (1 bod),</w:t>
      </w:r>
    </w:p>
    <w:p w14:paraId="2E0948A2" w14:textId="77777777" w:rsidR="00662A58" w:rsidRPr="00A56A28" w:rsidRDefault="00662A58" w:rsidP="00A56A28">
      <w:pPr>
        <w:ind w:left="1416"/>
        <w:contextualSpacing/>
        <w:jc w:val="both"/>
        <w:rPr>
          <w:rFonts w:ascii="Times New Roman" w:hAnsi="Times New Roman" w:cs="Times New Roman"/>
          <w:b/>
          <w:bCs/>
          <w:sz w:val="24"/>
          <w:szCs w:val="24"/>
          <w:u w:val="single"/>
        </w:rPr>
      </w:pPr>
      <w:r w:rsidRPr="00A56A28">
        <w:rPr>
          <w:rFonts w:ascii="Times New Roman" w:hAnsi="Times New Roman" w:cs="Times New Roman"/>
          <w:b/>
          <w:bCs/>
          <w:sz w:val="24"/>
          <w:szCs w:val="24"/>
          <w:u w:val="single"/>
        </w:rPr>
        <w:t>– zůstanou beze změny (beze změny součinnosti oproti původnímu stavu), nulová součinnost (2 body),</w:t>
      </w:r>
    </w:p>
    <w:p w14:paraId="35343A4E" w14:textId="77777777" w:rsidR="00662A58" w:rsidRPr="00A56A28" w:rsidRDefault="00662A58" w:rsidP="00A56A28">
      <w:pPr>
        <w:ind w:left="1416"/>
        <w:contextualSpacing/>
        <w:jc w:val="both"/>
        <w:rPr>
          <w:rFonts w:ascii="Times New Roman" w:hAnsi="Times New Roman" w:cs="Times New Roman"/>
          <w:sz w:val="24"/>
          <w:szCs w:val="24"/>
        </w:rPr>
      </w:pPr>
      <w:r w:rsidRPr="00A56A28">
        <w:rPr>
          <w:rFonts w:ascii="Times New Roman" w:hAnsi="Times New Roman" w:cs="Times New Roman"/>
          <w:sz w:val="24"/>
          <w:szCs w:val="24"/>
        </w:rPr>
        <w:t>– málo narostou (do 120 % původního stavu), malá součinnost do 1 hod/měsíc a subjekt (3 body),</w:t>
      </w:r>
    </w:p>
    <w:p w14:paraId="2FAD98CE" w14:textId="77777777" w:rsidR="00662A58" w:rsidRPr="00A56A28" w:rsidRDefault="00662A58" w:rsidP="00A56A28">
      <w:pPr>
        <w:ind w:left="1416"/>
        <w:contextualSpacing/>
        <w:jc w:val="both"/>
        <w:rPr>
          <w:rFonts w:ascii="Times New Roman" w:hAnsi="Times New Roman" w:cs="Times New Roman"/>
          <w:sz w:val="24"/>
          <w:szCs w:val="24"/>
        </w:rPr>
      </w:pPr>
      <w:r w:rsidRPr="00A56A28">
        <w:rPr>
          <w:rFonts w:ascii="Times New Roman" w:hAnsi="Times New Roman" w:cs="Times New Roman"/>
          <w:sz w:val="24"/>
          <w:szCs w:val="24"/>
        </w:rPr>
        <w:t>– středně narostou (pod 170 % původního stavu), střední součinnost od 1 do 5 hod/měsíc a subjekt (4 body),</w:t>
      </w:r>
    </w:p>
    <w:p w14:paraId="31CBE1D7" w14:textId="77777777" w:rsidR="00662A58" w:rsidRPr="00A56A28" w:rsidRDefault="00662A58" w:rsidP="00A56A28">
      <w:pPr>
        <w:ind w:left="1416"/>
        <w:contextualSpacing/>
        <w:jc w:val="both"/>
        <w:rPr>
          <w:rFonts w:ascii="Times New Roman" w:hAnsi="Times New Roman" w:cs="Times New Roman"/>
          <w:sz w:val="24"/>
          <w:szCs w:val="24"/>
        </w:rPr>
      </w:pPr>
      <w:r w:rsidRPr="00A56A28">
        <w:rPr>
          <w:rFonts w:ascii="Times New Roman" w:hAnsi="Times New Roman" w:cs="Times New Roman"/>
          <w:sz w:val="24"/>
          <w:szCs w:val="24"/>
        </w:rPr>
        <w:t>– významně narostou (nad 170 % původního stavu), významná součinnost nad 5 hodin/měsíc a subjekt (5 bodů).</w:t>
      </w:r>
    </w:p>
    <w:p w14:paraId="75A3C820" w14:textId="64747FCD" w:rsidR="00662A58" w:rsidRPr="00A56A28" w:rsidRDefault="00662A58" w:rsidP="00A56A28">
      <w:pPr>
        <w:ind w:left="708"/>
        <w:contextualSpacing/>
        <w:jc w:val="both"/>
        <w:rPr>
          <w:rFonts w:ascii="Times New Roman" w:hAnsi="Times New Roman" w:cs="Times New Roman"/>
          <w:sz w:val="24"/>
          <w:szCs w:val="24"/>
        </w:rPr>
      </w:pPr>
      <w:r w:rsidRPr="00A56A28">
        <w:rPr>
          <w:rFonts w:ascii="Times New Roman" w:hAnsi="Times New Roman" w:cs="Times New Roman"/>
          <w:sz w:val="24"/>
          <w:szCs w:val="24"/>
        </w:rPr>
        <w:t xml:space="preserve">Případný dopad na subjekt údajů při narušení důvěrnosti, pozměnění </w:t>
      </w:r>
      <w:proofErr w:type="gramStart"/>
      <w:r w:rsidRPr="00A56A28">
        <w:rPr>
          <w:rFonts w:ascii="Times New Roman" w:hAnsi="Times New Roman" w:cs="Times New Roman"/>
          <w:sz w:val="24"/>
          <w:szCs w:val="24"/>
        </w:rPr>
        <w:t>či  znepřístupnění</w:t>
      </w:r>
      <w:proofErr w:type="gramEnd"/>
      <w:r w:rsidRPr="00A56A28">
        <w:rPr>
          <w:rFonts w:ascii="Times New Roman" w:hAnsi="Times New Roman" w:cs="Times New Roman"/>
          <w:sz w:val="24"/>
          <w:szCs w:val="24"/>
        </w:rPr>
        <w:t xml:space="preserve"> údajů, stanovený dle metodiky ÚOOÚ „Metodika obecného posouzení vlivu na ochranu osobních údajů Verze 1.0 ze dne 11. listopadu 2020“, tabulka na straně 19, ale za celé zpracování, odpovídá v případě návštěvníků i zaměstnanců </w:t>
      </w:r>
      <w:r w:rsidR="004C3F80" w:rsidRPr="00A56A28">
        <w:rPr>
          <w:rFonts w:ascii="Times New Roman" w:hAnsi="Times New Roman" w:cs="Times New Roman"/>
          <w:sz w:val="24"/>
          <w:szCs w:val="24"/>
        </w:rPr>
        <w:t>p</w:t>
      </w:r>
      <w:r w:rsidRPr="00A56A28">
        <w:rPr>
          <w:rFonts w:ascii="Times New Roman" w:hAnsi="Times New Roman" w:cs="Times New Roman"/>
          <w:sz w:val="24"/>
          <w:szCs w:val="24"/>
        </w:rPr>
        <w:t xml:space="preserve">ři úniku záznamu kamer úrovni 1/nízká (finanční újma nehrozí, může vést k nepohodlí subjektu údajů) – </w:t>
      </w:r>
      <w:r w:rsidRPr="00A56A28">
        <w:rPr>
          <w:rFonts w:ascii="Times New Roman" w:hAnsi="Times New Roman" w:cs="Times New Roman"/>
          <w:b/>
          <w:bCs/>
          <w:sz w:val="24"/>
          <w:szCs w:val="24"/>
          <w:u w:val="single"/>
        </w:rPr>
        <w:t>1 bod</w:t>
      </w:r>
      <w:r w:rsidRPr="00A56A28">
        <w:rPr>
          <w:rFonts w:ascii="Times New Roman" w:hAnsi="Times New Roman" w:cs="Times New Roman"/>
          <w:sz w:val="24"/>
          <w:szCs w:val="24"/>
        </w:rPr>
        <w:t>.</w:t>
      </w:r>
    </w:p>
    <w:p w14:paraId="2741575B" w14:textId="77777777" w:rsidR="00662A58" w:rsidRPr="00A56A28" w:rsidRDefault="00662A58" w:rsidP="00A56A28">
      <w:pPr>
        <w:ind w:left="708"/>
        <w:contextualSpacing/>
        <w:rPr>
          <w:rFonts w:ascii="Times New Roman" w:hAnsi="Times New Roman" w:cs="Times New Roman"/>
          <w:b/>
          <w:bCs/>
          <w:sz w:val="24"/>
          <w:szCs w:val="24"/>
        </w:rPr>
      </w:pPr>
      <w:r w:rsidRPr="00A56A28">
        <w:rPr>
          <w:rFonts w:ascii="Times New Roman" w:hAnsi="Times New Roman" w:cs="Times New Roman"/>
          <w:b/>
          <w:bCs/>
          <w:sz w:val="24"/>
          <w:szCs w:val="24"/>
        </w:rPr>
        <w:t>Součet rovná se 6.</w:t>
      </w:r>
    </w:p>
    <w:p w14:paraId="10C10EE9" w14:textId="77777777" w:rsidR="00662A58" w:rsidRPr="00A56A28" w:rsidRDefault="00662A58" w:rsidP="00A56A28">
      <w:pPr>
        <w:ind w:left="708"/>
        <w:contextualSpacing/>
        <w:jc w:val="both"/>
        <w:rPr>
          <w:rFonts w:ascii="Times New Roman" w:hAnsi="Times New Roman" w:cs="Times New Roman"/>
          <w:b/>
          <w:bCs/>
          <w:sz w:val="24"/>
          <w:szCs w:val="24"/>
        </w:rPr>
      </w:pPr>
    </w:p>
    <w:p w14:paraId="5965B3BF" w14:textId="77777777" w:rsidR="00662A58" w:rsidRPr="00A56A28" w:rsidRDefault="00662A58" w:rsidP="00A56A28">
      <w:pPr>
        <w:ind w:left="708"/>
        <w:contextualSpacing/>
        <w:jc w:val="both"/>
        <w:rPr>
          <w:rFonts w:ascii="Times New Roman" w:hAnsi="Times New Roman" w:cs="Times New Roman"/>
          <w:i/>
          <w:iCs/>
          <w:sz w:val="20"/>
          <w:szCs w:val="20"/>
        </w:rPr>
      </w:pPr>
      <w:r w:rsidRPr="00A56A28">
        <w:rPr>
          <w:rFonts w:ascii="Times New Roman" w:hAnsi="Times New Roman" w:cs="Times New Roman"/>
          <w:i/>
          <w:iCs/>
          <w:sz w:val="20"/>
          <w:szCs w:val="20"/>
        </w:rPr>
        <w:t>Poznámka k vyhodnocení části 4 balančního testu – koeficienty u správce jsou navrženy tak, že čím nižší je součet koeficientů u správce, tím lépe jsou zajištěna práva a zájmy správce, veřejné zájmy, případě zájmy třetích osob a zároveň koeficienty u subjektu údajů jsou navrženy tak, aby čím nižší bude jejich součet, tím menší je zásah do práv a zájmů subjektů údajů. Výsledek analýzy by tedy měl směřovat k:</w:t>
      </w:r>
    </w:p>
    <w:p w14:paraId="2DAD7B95" w14:textId="77777777" w:rsidR="00662A58" w:rsidRPr="00A56A28" w:rsidRDefault="00662A58" w:rsidP="00A56A28">
      <w:pPr>
        <w:pStyle w:val="Odstavecseseznamem"/>
        <w:numPr>
          <w:ilvl w:val="0"/>
          <w:numId w:val="30"/>
        </w:numPr>
        <w:jc w:val="both"/>
        <w:rPr>
          <w:rFonts w:ascii="Times New Roman" w:hAnsi="Times New Roman" w:cs="Times New Roman"/>
          <w:i/>
          <w:iCs/>
          <w:sz w:val="20"/>
          <w:szCs w:val="20"/>
        </w:rPr>
      </w:pPr>
      <w:r w:rsidRPr="00A56A28">
        <w:rPr>
          <w:rFonts w:ascii="Times New Roman" w:hAnsi="Times New Roman" w:cs="Times New Roman"/>
          <w:i/>
          <w:iCs/>
          <w:sz w:val="20"/>
          <w:szCs w:val="20"/>
        </w:rPr>
        <w:t>výběru řešení s nejnižším možným součtem koeficientů správce a také nejnižším možným součtem koeficientů subjektu údajů (znamená to nejlepší možné zajištění práv a zájmů správce a zároveň nejmenší možné narušení práv a zájmů subjektu údajů),</w:t>
      </w:r>
    </w:p>
    <w:p w14:paraId="736ACAC2" w14:textId="77777777" w:rsidR="00662A58" w:rsidRPr="00A56A28" w:rsidRDefault="00662A58" w:rsidP="00A56A28">
      <w:pPr>
        <w:pStyle w:val="Odstavecseseznamem"/>
        <w:numPr>
          <w:ilvl w:val="0"/>
          <w:numId w:val="30"/>
        </w:numPr>
        <w:jc w:val="both"/>
        <w:rPr>
          <w:rFonts w:ascii="Times New Roman" w:hAnsi="Times New Roman" w:cs="Times New Roman"/>
          <w:i/>
          <w:iCs/>
          <w:sz w:val="20"/>
          <w:szCs w:val="20"/>
        </w:rPr>
      </w:pPr>
      <w:r w:rsidRPr="00A56A28">
        <w:rPr>
          <w:rFonts w:ascii="Times New Roman" w:hAnsi="Times New Roman" w:cs="Times New Roman"/>
          <w:i/>
          <w:iCs/>
          <w:sz w:val="20"/>
          <w:szCs w:val="20"/>
        </w:rPr>
        <w:t xml:space="preserve">výběru řešení, kdy součet koeficientů u správce je přibližně stejný jak součet koeficientů subjektu údajů (znamená, že řešení je v rovnováze, tj. jsou přiměřeně zajištěna práva a zájmy správce, vzhledem k přiměřenému až malému narušení práv a zájmů subjektů údajů. Negativní výsledek analýzy nastane zpravidla v případech, kdy je rozdíl koeficientů větší než 3 a bude to znamenat nevyváženost zajištění zájmů a práva správce vůči zájmům a právům subjektu údajů. Například by mohla být mimořádně zajištěna práva a zájmy správce, veřejné zájmy a zájmy třetích osob, ale na úkor mimořádně velkého narušení práv a zájmů subjektů údajů, což by jako řešení nebylo zřejmě </w:t>
      </w:r>
      <w:r w:rsidRPr="00A56A28">
        <w:rPr>
          <w:rFonts w:ascii="Times New Roman" w:hAnsi="Times New Roman" w:cs="Times New Roman"/>
          <w:i/>
          <w:iCs/>
          <w:sz w:val="20"/>
          <w:szCs w:val="20"/>
        </w:rPr>
        <w:lastRenderedPageBreak/>
        <w:t>vhodné, protože by nebyl spravedlivý a přiměřený poměr ochrany práv a zájmů správce a práv a zájmů subjektu údajů.</w:t>
      </w:r>
    </w:p>
    <w:p w14:paraId="62F16731" w14:textId="77777777" w:rsidR="00662A58" w:rsidRPr="00A56A28" w:rsidRDefault="00662A58" w:rsidP="00A56A28">
      <w:pPr>
        <w:ind w:left="708"/>
        <w:contextualSpacing/>
        <w:jc w:val="both"/>
        <w:rPr>
          <w:rFonts w:ascii="Times New Roman" w:hAnsi="Times New Roman" w:cs="Times New Roman"/>
          <w:sz w:val="24"/>
          <w:szCs w:val="24"/>
        </w:rPr>
      </w:pPr>
      <w:r w:rsidRPr="00A56A28">
        <w:rPr>
          <w:rFonts w:ascii="Times New Roman" w:hAnsi="Times New Roman" w:cs="Times New Roman"/>
          <w:sz w:val="24"/>
          <w:szCs w:val="24"/>
        </w:rPr>
        <w:t>Vzhledem k výsledným hodnotám lze konstatovat, že zpracování osobních údajů má významný vliv na zajištění práv a zájmů správce (ochrana majetku), oproti tomu zásah do práv, svobod a zájmů subjektů údajů je malý (kamery monitorují pouze kritické prostory s již dříve vzniklými mimořádnými událostmi). Lze tedy uvést, že zajištění práv správce zpracováním osobních údajů je kompenzováno přiměřeným zhoršením zásahu do práv, svobod a zájmů subjektů údajů. Zhoršení postavení práv subjektů údajů ovlivňuje a omezuje na přijatelnou míru:</w:t>
      </w:r>
    </w:p>
    <w:p w14:paraId="6210A03C" w14:textId="77777777" w:rsidR="00662A58" w:rsidRPr="00A56A28" w:rsidRDefault="00662A58" w:rsidP="00A56A28">
      <w:pPr>
        <w:ind w:left="708"/>
        <w:contextualSpacing/>
        <w:rPr>
          <w:rFonts w:ascii="Times New Roman" w:hAnsi="Times New Roman" w:cs="Times New Roman"/>
          <w:b/>
          <w:bCs/>
          <w:sz w:val="24"/>
          <w:szCs w:val="24"/>
        </w:rPr>
      </w:pPr>
      <w:r w:rsidRPr="00A56A28">
        <w:rPr>
          <w:rFonts w:ascii="Times New Roman" w:hAnsi="Times New Roman" w:cs="Times New Roman"/>
          <w:b/>
          <w:bCs/>
          <w:sz w:val="24"/>
          <w:szCs w:val="24"/>
        </w:rPr>
        <w:t>1) Analýza očekávání subjektů údajů od zpracování osobních údajů:</w:t>
      </w:r>
    </w:p>
    <w:p w14:paraId="32E00B0B" w14:textId="3713A5B9" w:rsidR="00662A58" w:rsidRPr="00A56A28" w:rsidRDefault="00662A58" w:rsidP="00A56A28">
      <w:pPr>
        <w:ind w:left="708"/>
        <w:contextualSpacing/>
        <w:jc w:val="both"/>
        <w:rPr>
          <w:rFonts w:ascii="Times New Roman" w:hAnsi="Times New Roman" w:cs="Times New Roman"/>
          <w:sz w:val="24"/>
          <w:szCs w:val="24"/>
        </w:rPr>
      </w:pPr>
      <w:r w:rsidRPr="00A56A28">
        <w:rPr>
          <w:rFonts w:ascii="Times New Roman" w:hAnsi="Times New Roman" w:cs="Times New Roman"/>
          <w:sz w:val="24"/>
          <w:szCs w:val="24"/>
        </w:rPr>
        <w:t>Neproběhl průzkum mezi subjekty údajů. V kontextu navrhovaného řešení lze předpokládat, že očekávání subjektu údajů od zpracování osobních údajů se neliší od skutečného stavu, který lze popsat tak, že monitorovány jsou subjekty procházející v záběru kamer, zejména ty, které poškozují majetek správce a majetek zaměstnanců</w:t>
      </w:r>
      <w:r w:rsidR="00A50CB5" w:rsidRPr="00A56A28">
        <w:rPr>
          <w:rFonts w:ascii="Times New Roman" w:hAnsi="Times New Roman" w:cs="Times New Roman"/>
          <w:sz w:val="24"/>
          <w:szCs w:val="24"/>
        </w:rPr>
        <w:t xml:space="preserve"> a </w:t>
      </w:r>
      <w:r w:rsidRPr="00A56A28">
        <w:rPr>
          <w:rFonts w:ascii="Times New Roman" w:hAnsi="Times New Roman" w:cs="Times New Roman"/>
          <w:sz w:val="24"/>
          <w:szCs w:val="24"/>
        </w:rPr>
        <w:t xml:space="preserve">návštěvníků snímaných prostor. Záznamy jsou automatizovaně přemazávány v přiměřené době s výjimkou mimořádných událostí. Záznamy mimořádných událostí mohou být předány orgánům činným v trestním řízení, případně pojišťovně. Na vyžádání subjektu údajů jim budou předány záznamy o jejich osobě, přičemž ostatní osoby na stejném záznamu budou anonymizovány (zakrytím, rozmazáním, </w:t>
      </w:r>
      <w:proofErr w:type="spellStart"/>
      <w:r w:rsidRPr="00A56A28">
        <w:rPr>
          <w:rFonts w:ascii="Times New Roman" w:hAnsi="Times New Roman" w:cs="Times New Roman"/>
          <w:sz w:val="24"/>
          <w:szCs w:val="24"/>
        </w:rPr>
        <w:t>vymaskováním</w:t>
      </w:r>
      <w:proofErr w:type="spellEnd"/>
      <w:r w:rsidRPr="00A56A28">
        <w:rPr>
          <w:rFonts w:ascii="Times New Roman" w:hAnsi="Times New Roman" w:cs="Times New Roman"/>
          <w:sz w:val="24"/>
          <w:szCs w:val="24"/>
        </w:rPr>
        <w:t xml:space="preserve"> apod.).</w:t>
      </w:r>
    </w:p>
    <w:p w14:paraId="58147864" w14:textId="77777777" w:rsidR="00662A58" w:rsidRPr="00A56A28" w:rsidRDefault="00662A58" w:rsidP="00A56A28">
      <w:pPr>
        <w:ind w:left="708"/>
        <w:contextualSpacing/>
        <w:rPr>
          <w:rFonts w:ascii="Times New Roman" w:hAnsi="Times New Roman" w:cs="Times New Roman"/>
          <w:b/>
          <w:sz w:val="24"/>
          <w:szCs w:val="24"/>
        </w:rPr>
      </w:pPr>
      <w:r w:rsidRPr="00A56A28">
        <w:rPr>
          <w:rFonts w:ascii="Times New Roman" w:hAnsi="Times New Roman" w:cs="Times New Roman"/>
          <w:b/>
          <w:sz w:val="24"/>
          <w:szCs w:val="24"/>
        </w:rPr>
        <w:t>2) Analýza postavení správce:</w:t>
      </w:r>
    </w:p>
    <w:p w14:paraId="245B748A" w14:textId="0EF1B00E" w:rsidR="00662A58" w:rsidRPr="00A56A28" w:rsidRDefault="00662A58" w:rsidP="00A56A28">
      <w:pPr>
        <w:ind w:left="708"/>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Postavení správce (majitel objektu) vůči subjektům údajů (zaměstnanci a další subjekty vstupující do monitorovaných prostor) není výrazně dominantní.</w:t>
      </w:r>
    </w:p>
    <w:p w14:paraId="63928E4C" w14:textId="77777777" w:rsidR="00662A58" w:rsidRPr="00A56A28" w:rsidRDefault="00662A58" w:rsidP="00A56A28">
      <w:pPr>
        <w:ind w:left="708"/>
        <w:contextualSpacing/>
        <w:rPr>
          <w:rFonts w:ascii="Times New Roman" w:hAnsi="Times New Roman" w:cs="Times New Roman"/>
          <w:b/>
          <w:sz w:val="24"/>
          <w:szCs w:val="24"/>
        </w:rPr>
      </w:pPr>
      <w:r w:rsidRPr="00A56A28">
        <w:rPr>
          <w:rFonts w:ascii="Times New Roman" w:hAnsi="Times New Roman" w:cs="Times New Roman"/>
          <w:b/>
          <w:sz w:val="24"/>
          <w:szCs w:val="24"/>
        </w:rPr>
        <w:t>3) Popis dodržování základních zásad zpracování osobních údajů zákonnost, korektnost a transparentnost</w:t>
      </w:r>
    </w:p>
    <w:p w14:paraId="0869F458" w14:textId="5A8D8E3B" w:rsidR="00662A58" w:rsidRPr="00A56A28" w:rsidRDefault="00662A58" w:rsidP="00A56A28">
      <w:pPr>
        <w:pStyle w:val="Odstavecseseznamem"/>
        <w:numPr>
          <w:ilvl w:val="0"/>
          <w:numId w:val="30"/>
        </w:numPr>
        <w:jc w:val="both"/>
        <w:rPr>
          <w:rFonts w:ascii="Times New Roman" w:hAnsi="Times New Roman" w:cs="Times New Roman"/>
          <w:bCs/>
          <w:sz w:val="24"/>
          <w:szCs w:val="24"/>
        </w:rPr>
      </w:pPr>
      <w:r w:rsidRPr="00A56A28">
        <w:rPr>
          <w:rFonts w:ascii="Times New Roman" w:hAnsi="Times New Roman" w:cs="Times New Roman"/>
          <w:bCs/>
          <w:sz w:val="24"/>
          <w:szCs w:val="24"/>
        </w:rPr>
        <w:t xml:space="preserve">právní základ zpracování osobních údajů – Ochrana oprávněných zájmů správce a </w:t>
      </w:r>
      <w:r w:rsidR="0011634E" w:rsidRPr="00A56A28">
        <w:rPr>
          <w:rFonts w:ascii="Times New Roman" w:hAnsi="Times New Roman" w:cs="Times New Roman"/>
          <w:bCs/>
          <w:sz w:val="24"/>
          <w:szCs w:val="24"/>
        </w:rPr>
        <w:t>zaměstnanců a</w:t>
      </w:r>
      <w:r w:rsidRPr="00A56A28">
        <w:rPr>
          <w:rFonts w:ascii="Times New Roman" w:hAnsi="Times New Roman" w:cs="Times New Roman"/>
          <w:bCs/>
          <w:sz w:val="24"/>
          <w:szCs w:val="24"/>
        </w:rPr>
        <w:t xml:space="preserve"> návštěvníků snímaných prostor spočívá v ochraně majetku a zdraví.</w:t>
      </w:r>
    </w:p>
    <w:p w14:paraId="63CF9BAC" w14:textId="77777777" w:rsidR="00662A58" w:rsidRPr="00A56A28" w:rsidRDefault="00662A58" w:rsidP="00A56A28">
      <w:pPr>
        <w:pStyle w:val="Odstavecseseznamem"/>
        <w:numPr>
          <w:ilvl w:val="0"/>
          <w:numId w:val="30"/>
        </w:numPr>
        <w:jc w:val="both"/>
        <w:rPr>
          <w:rFonts w:ascii="Times New Roman" w:hAnsi="Times New Roman" w:cs="Times New Roman"/>
          <w:bCs/>
          <w:sz w:val="24"/>
          <w:szCs w:val="24"/>
        </w:rPr>
      </w:pPr>
      <w:r w:rsidRPr="00A56A28">
        <w:rPr>
          <w:rFonts w:ascii="Times New Roman" w:hAnsi="Times New Roman" w:cs="Times New Roman"/>
          <w:bCs/>
          <w:sz w:val="24"/>
          <w:szCs w:val="24"/>
        </w:rPr>
        <w:t>zajištění informovanosti subjektů údajů – Správce vysvětlí subjektům údajů jasným a uživatelsky přívětivým způsobem důvody, proč se domnívá, že zájmy nebo základní práva a svobody subjektů údajů nepřevažují nad zájmy správce, a vysvětlí jim rovněž ochranná opatření, která přijal na ochranu osobních údajů. Informovanost bude probíhat dvouúrovňově, jednak cedulkami (obsahují piktogram kamery, údaj o monitorování kamerovým systémem se záznamem, identifikaci správce, odkaz na kontaktní osobu, odkaz na web, kde je možné získat další informace, účel zpracování osobních údajů a text „jako subjekt údajů máte možnost uplatnit vůči správci několik práv, jakými jsou právo na přístup k osobním údajů“) umístěnými u vstupů, jednak informací o zpracování osobních údajů přístupný v seznamu činností s osobními údaji u správce a informací zveřejněnou na internetových stránkách správce.</w:t>
      </w:r>
    </w:p>
    <w:p w14:paraId="2E940F2B" w14:textId="77777777" w:rsidR="00662A58" w:rsidRPr="00A56A28" w:rsidRDefault="00662A58" w:rsidP="00A56A28">
      <w:pPr>
        <w:pStyle w:val="Odstavecseseznamem"/>
        <w:numPr>
          <w:ilvl w:val="0"/>
          <w:numId w:val="30"/>
        </w:numPr>
        <w:jc w:val="both"/>
        <w:rPr>
          <w:rFonts w:ascii="Times New Roman" w:hAnsi="Times New Roman" w:cs="Times New Roman"/>
          <w:bCs/>
          <w:sz w:val="24"/>
          <w:szCs w:val="24"/>
        </w:rPr>
      </w:pPr>
      <w:r w:rsidRPr="00A56A28">
        <w:rPr>
          <w:rFonts w:ascii="Times New Roman" w:hAnsi="Times New Roman" w:cs="Times New Roman"/>
          <w:bCs/>
          <w:sz w:val="24"/>
          <w:szCs w:val="24"/>
        </w:rPr>
        <w:t>zajištění přístupu k osobním údajům – Osobní údaje jsou předávány</w:t>
      </w:r>
    </w:p>
    <w:p w14:paraId="0116BDDD" w14:textId="77777777" w:rsidR="00662A58" w:rsidRPr="00A56A28" w:rsidRDefault="00662A58" w:rsidP="00A56A28">
      <w:pPr>
        <w:pStyle w:val="Odstavecseseznamem"/>
        <w:numPr>
          <w:ilvl w:val="0"/>
          <w:numId w:val="32"/>
        </w:numPr>
        <w:ind w:left="1548" w:hanging="357"/>
        <w:jc w:val="both"/>
        <w:rPr>
          <w:rFonts w:ascii="Times New Roman" w:hAnsi="Times New Roman" w:cs="Times New Roman"/>
          <w:bCs/>
          <w:sz w:val="24"/>
          <w:szCs w:val="24"/>
        </w:rPr>
      </w:pPr>
      <w:r w:rsidRPr="00A56A28">
        <w:rPr>
          <w:rFonts w:ascii="Times New Roman" w:hAnsi="Times New Roman" w:cs="Times New Roman"/>
          <w:bCs/>
          <w:sz w:val="24"/>
          <w:szCs w:val="24"/>
        </w:rPr>
        <w:t>oprávněným subjektům, kterými jsou subjekty údajů, případně jejich zákonní zástupci na základě jejich požadavku (v rozsahu záznamů obrazových záznamů uchovávaných o těchto subjektech, ostatní subjekty budou na předaných záběrech anonymizovány),</w:t>
      </w:r>
    </w:p>
    <w:p w14:paraId="607E8792" w14:textId="77777777" w:rsidR="00662A58" w:rsidRPr="00A56A28" w:rsidRDefault="00662A58" w:rsidP="00A56A28">
      <w:pPr>
        <w:pStyle w:val="Odstavecseseznamem"/>
        <w:numPr>
          <w:ilvl w:val="0"/>
          <w:numId w:val="32"/>
        </w:numPr>
        <w:ind w:left="1548" w:hanging="357"/>
        <w:jc w:val="both"/>
        <w:rPr>
          <w:rFonts w:ascii="Times New Roman" w:hAnsi="Times New Roman" w:cs="Times New Roman"/>
          <w:bCs/>
          <w:sz w:val="24"/>
          <w:szCs w:val="24"/>
        </w:rPr>
      </w:pPr>
      <w:r w:rsidRPr="00A56A28">
        <w:rPr>
          <w:rFonts w:ascii="Times New Roman" w:hAnsi="Times New Roman" w:cs="Times New Roman"/>
          <w:bCs/>
          <w:sz w:val="24"/>
          <w:szCs w:val="24"/>
        </w:rPr>
        <w:t>subjektům, kterým jsou kamerové záznamy poskytovány na základě jejich žádosti o přístup k údajům a na základě souhlasu (všech) subjektů údajů, které jsou na záznamech zachyceny,</w:t>
      </w:r>
    </w:p>
    <w:p w14:paraId="7123E665" w14:textId="77777777" w:rsidR="00662A58" w:rsidRPr="00A56A28" w:rsidRDefault="00662A58" w:rsidP="00A56A28">
      <w:pPr>
        <w:pStyle w:val="Odstavecseseznamem"/>
        <w:numPr>
          <w:ilvl w:val="0"/>
          <w:numId w:val="32"/>
        </w:numPr>
        <w:ind w:left="1548" w:hanging="357"/>
        <w:jc w:val="both"/>
        <w:rPr>
          <w:rFonts w:ascii="Times New Roman" w:hAnsi="Times New Roman" w:cs="Times New Roman"/>
          <w:bCs/>
          <w:sz w:val="24"/>
          <w:szCs w:val="24"/>
        </w:rPr>
      </w:pPr>
      <w:r w:rsidRPr="00A56A28">
        <w:rPr>
          <w:rFonts w:ascii="Times New Roman" w:hAnsi="Times New Roman" w:cs="Times New Roman"/>
          <w:bCs/>
          <w:sz w:val="24"/>
          <w:szCs w:val="24"/>
        </w:rPr>
        <w:t>jiným správcům, a to orgánům činným v trestním a přestupkovém řízení a pojišťovnám při řešení pojistných událostí.</w:t>
      </w:r>
    </w:p>
    <w:p w14:paraId="094AADC0" w14:textId="77777777" w:rsidR="00662A58" w:rsidRPr="00A56A28" w:rsidRDefault="00662A58" w:rsidP="00A56A28">
      <w:pPr>
        <w:ind w:left="708"/>
        <w:contextualSpacing/>
        <w:jc w:val="both"/>
        <w:rPr>
          <w:rFonts w:ascii="Times New Roman" w:hAnsi="Times New Roman" w:cs="Times New Roman"/>
          <w:b/>
          <w:sz w:val="24"/>
          <w:szCs w:val="24"/>
        </w:rPr>
      </w:pPr>
    </w:p>
    <w:p w14:paraId="10F85860" w14:textId="77777777" w:rsidR="00662A58" w:rsidRPr="00A56A28" w:rsidRDefault="00662A58" w:rsidP="00A56A28">
      <w:pPr>
        <w:ind w:left="708"/>
        <w:contextualSpacing/>
        <w:jc w:val="both"/>
        <w:rPr>
          <w:rFonts w:ascii="Times New Roman" w:hAnsi="Times New Roman" w:cs="Times New Roman"/>
          <w:b/>
          <w:sz w:val="24"/>
          <w:szCs w:val="24"/>
        </w:rPr>
      </w:pPr>
      <w:r w:rsidRPr="00A56A28">
        <w:rPr>
          <w:rFonts w:ascii="Times New Roman" w:hAnsi="Times New Roman" w:cs="Times New Roman"/>
          <w:b/>
          <w:sz w:val="24"/>
          <w:szCs w:val="24"/>
        </w:rPr>
        <w:lastRenderedPageBreak/>
        <w:t>K zajištění budou vypracována podrobnější pravidla v rámci provozního řádu kamerového systému.</w:t>
      </w:r>
    </w:p>
    <w:p w14:paraId="22630224" w14:textId="77777777" w:rsidR="00662A58" w:rsidRPr="00A56A28" w:rsidRDefault="00662A58" w:rsidP="00A56A28">
      <w:pPr>
        <w:pStyle w:val="Odstavecseseznamem"/>
        <w:numPr>
          <w:ilvl w:val="0"/>
          <w:numId w:val="30"/>
        </w:numPr>
        <w:jc w:val="both"/>
        <w:rPr>
          <w:rFonts w:ascii="Times New Roman" w:hAnsi="Times New Roman" w:cs="Times New Roman"/>
          <w:bCs/>
          <w:sz w:val="24"/>
          <w:szCs w:val="24"/>
        </w:rPr>
      </w:pPr>
      <w:r w:rsidRPr="00A56A28">
        <w:rPr>
          <w:rFonts w:ascii="Times New Roman" w:hAnsi="Times New Roman" w:cs="Times New Roman"/>
          <w:b/>
          <w:sz w:val="24"/>
          <w:szCs w:val="24"/>
        </w:rPr>
        <w:t>zajištění práva na opravu</w:t>
      </w:r>
      <w:r w:rsidRPr="00A56A28">
        <w:rPr>
          <w:rFonts w:ascii="Times New Roman" w:hAnsi="Times New Roman" w:cs="Times New Roman"/>
          <w:bCs/>
          <w:sz w:val="24"/>
          <w:szCs w:val="24"/>
        </w:rPr>
        <w:t xml:space="preserve"> – V případě kamerového záznamu se neuplatní, protože je u nich ukládán obraz, který zjevně nelze upravovat na základě podezření z chyby nebo nepřesnosti osobních údajů. Správce technickými a organizačními opatřeními zajistí, aby se záznamem nikdo neoprávněný nemanipuloval, a aby o práci se záznamem oprávněných osob existoval záznam.</w:t>
      </w:r>
    </w:p>
    <w:p w14:paraId="4B55D972" w14:textId="77777777" w:rsidR="00662A58" w:rsidRPr="00A56A28" w:rsidRDefault="00662A58" w:rsidP="00A56A28">
      <w:pPr>
        <w:pStyle w:val="Odstavecseseznamem"/>
        <w:numPr>
          <w:ilvl w:val="0"/>
          <w:numId w:val="30"/>
        </w:numPr>
        <w:jc w:val="both"/>
        <w:rPr>
          <w:rFonts w:ascii="Times New Roman" w:hAnsi="Times New Roman" w:cs="Times New Roman"/>
          <w:bCs/>
          <w:sz w:val="24"/>
          <w:szCs w:val="24"/>
        </w:rPr>
      </w:pPr>
      <w:r w:rsidRPr="00A56A28">
        <w:rPr>
          <w:rFonts w:ascii="Times New Roman" w:hAnsi="Times New Roman" w:cs="Times New Roman"/>
          <w:b/>
          <w:sz w:val="24"/>
          <w:szCs w:val="24"/>
        </w:rPr>
        <w:t>zajištění práva na výmaz</w:t>
      </w:r>
      <w:r w:rsidRPr="00A56A28">
        <w:rPr>
          <w:rFonts w:ascii="Times New Roman" w:hAnsi="Times New Roman" w:cs="Times New Roman"/>
          <w:bCs/>
          <w:sz w:val="24"/>
          <w:szCs w:val="24"/>
        </w:rPr>
        <w:t xml:space="preserve"> – Vzhledem k tomu, že je záznam uchováván po omezenou dobu, pouze v případě mimořádných událostí je záznam o nich uchováván do doby uzavření případu příslušnými orgány (policie, soudy, pojišťovny), je právo na výmaz obtížně řešitelné. Ve lhůtě vyřízení (30 dní) bude až na výjimky (zachycení mimořádných událostí, uplatnění práva omezení zpracování) záznam již vymazán. Přesto má subjekt údajů právo podat žádost o výmaz, která musí být podána na určený kontakt zveřejněný na webu správce tak, aby bylo možno identifikovat žadatele a období, o které se jedná, žádost je vyřizována ve lhůtě (30 dní), včetně odpovědi žadateli, a výmaz (pokud je uplatnitelný) probíhá vystřižením, smazáním, rozostřením nebo </w:t>
      </w:r>
      <w:proofErr w:type="spellStart"/>
      <w:r w:rsidRPr="00A56A28">
        <w:rPr>
          <w:rFonts w:ascii="Times New Roman" w:hAnsi="Times New Roman" w:cs="Times New Roman"/>
          <w:bCs/>
          <w:sz w:val="24"/>
          <w:szCs w:val="24"/>
        </w:rPr>
        <w:t>vymaskováním</w:t>
      </w:r>
      <w:proofErr w:type="spellEnd"/>
      <w:r w:rsidRPr="00A56A28">
        <w:rPr>
          <w:rFonts w:ascii="Times New Roman" w:hAnsi="Times New Roman" w:cs="Times New Roman"/>
          <w:bCs/>
          <w:sz w:val="24"/>
          <w:szCs w:val="24"/>
        </w:rPr>
        <w:t xml:space="preserve"> části záznamu.</w:t>
      </w:r>
    </w:p>
    <w:p w14:paraId="3783D75C" w14:textId="77777777" w:rsidR="00662A58" w:rsidRPr="00A56A28" w:rsidRDefault="00662A58" w:rsidP="00A56A28">
      <w:pPr>
        <w:pStyle w:val="Odstavecseseznamem"/>
        <w:ind w:left="1068"/>
        <w:jc w:val="both"/>
        <w:rPr>
          <w:rFonts w:ascii="Times New Roman" w:hAnsi="Times New Roman" w:cs="Times New Roman"/>
          <w:bCs/>
          <w:sz w:val="24"/>
          <w:szCs w:val="24"/>
        </w:rPr>
      </w:pPr>
      <w:r w:rsidRPr="00A56A28">
        <w:rPr>
          <w:rFonts w:ascii="Times New Roman" w:hAnsi="Times New Roman" w:cs="Times New Roman"/>
          <w:bCs/>
          <w:sz w:val="24"/>
          <w:szCs w:val="24"/>
        </w:rPr>
        <w:t>Záznamy, u kterých je subjektem údajů uplatněno právo na omezení zpracování (omezení použití nebo uchování pro určení, výkon nebo obhajobu právních nároků subjektu údajů nebo z důvodu vznesení námitky proti zpracování založeném na oprávněných zájmech správce), mohou být vymazány teprve poté, co bylo omezení zpracování zrušeno.</w:t>
      </w:r>
    </w:p>
    <w:p w14:paraId="57E9C24E" w14:textId="77777777" w:rsidR="00662A58" w:rsidRPr="00A56A28" w:rsidRDefault="00662A58" w:rsidP="00A56A28">
      <w:pPr>
        <w:pStyle w:val="Odstavecseseznamem"/>
        <w:numPr>
          <w:ilvl w:val="0"/>
          <w:numId w:val="30"/>
        </w:numPr>
        <w:jc w:val="both"/>
        <w:rPr>
          <w:rFonts w:ascii="Times New Roman" w:hAnsi="Times New Roman" w:cs="Times New Roman"/>
          <w:bCs/>
          <w:sz w:val="24"/>
          <w:szCs w:val="24"/>
        </w:rPr>
      </w:pPr>
      <w:r w:rsidRPr="00A56A28">
        <w:rPr>
          <w:rFonts w:ascii="Times New Roman" w:hAnsi="Times New Roman" w:cs="Times New Roman"/>
          <w:b/>
          <w:sz w:val="24"/>
          <w:szCs w:val="24"/>
        </w:rPr>
        <w:t>zajištění práva na omezení zpracování</w:t>
      </w:r>
      <w:r w:rsidRPr="00A56A28">
        <w:rPr>
          <w:rFonts w:ascii="Times New Roman" w:hAnsi="Times New Roman" w:cs="Times New Roman"/>
          <w:bCs/>
          <w:sz w:val="24"/>
          <w:szCs w:val="24"/>
        </w:rPr>
        <w:t xml:space="preserve"> – právo na omezení zpracování, pokud správce údaje již nepotřebuje se uplatní:</w:t>
      </w:r>
    </w:p>
    <w:p w14:paraId="3DD01B07" w14:textId="77777777" w:rsidR="00662A58" w:rsidRPr="00A56A28" w:rsidRDefault="00662A58" w:rsidP="00A56A28">
      <w:pPr>
        <w:pStyle w:val="Odstavecseseznamem"/>
        <w:numPr>
          <w:ilvl w:val="0"/>
          <w:numId w:val="32"/>
        </w:numPr>
        <w:ind w:left="1548" w:hanging="357"/>
        <w:jc w:val="both"/>
        <w:rPr>
          <w:rFonts w:ascii="Times New Roman" w:hAnsi="Times New Roman" w:cs="Times New Roman"/>
          <w:bCs/>
          <w:sz w:val="24"/>
          <w:szCs w:val="24"/>
        </w:rPr>
      </w:pPr>
      <w:r w:rsidRPr="00A56A28">
        <w:rPr>
          <w:rFonts w:ascii="Times New Roman" w:hAnsi="Times New Roman" w:cs="Times New Roman"/>
          <w:bCs/>
          <w:sz w:val="24"/>
          <w:szCs w:val="24"/>
        </w:rPr>
        <w:t>Pokud subjekt údajů požádal o omezení zpracování (údaje jsou pak uloženy bez jakékoliv změny) z důvodu určení, výkonu nebo obhajoby právních nároků. Takové kamerové záznamy potom mohou být nadále zpracovávány po dobu správcem určené doby uchování a poté jen z těchto důvodů (pro vlastní určení, výkon nebo obhajobu právních nároků subjektu údajů a pro potřeby orgánů činných v trestním nebo přestupkovém řízení nebo pro potřeby pojišťovny).</w:t>
      </w:r>
    </w:p>
    <w:p w14:paraId="73A9BC93" w14:textId="77777777" w:rsidR="00662A58" w:rsidRPr="00A56A28" w:rsidRDefault="00662A58" w:rsidP="00A56A28">
      <w:pPr>
        <w:ind w:left="708"/>
        <w:contextualSpacing/>
        <w:rPr>
          <w:rFonts w:ascii="Times New Roman" w:hAnsi="Times New Roman" w:cs="Times New Roman"/>
          <w:b/>
          <w:sz w:val="24"/>
          <w:szCs w:val="24"/>
        </w:rPr>
      </w:pPr>
    </w:p>
    <w:p w14:paraId="51B435DB" w14:textId="77777777" w:rsidR="00662A58" w:rsidRPr="00A56A28" w:rsidRDefault="00662A58" w:rsidP="00A56A28">
      <w:pPr>
        <w:pStyle w:val="Odstavecseseznamem"/>
        <w:numPr>
          <w:ilvl w:val="0"/>
          <w:numId w:val="32"/>
        </w:numPr>
        <w:ind w:left="1548" w:hanging="357"/>
        <w:jc w:val="both"/>
        <w:rPr>
          <w:rFonts w:ascii="Times New Roman" w:hAnsi="Times New Roman" w:cs="Times New Roman"/>
          <w:bCs/>
          <w:sz w:val="24"/>
          <w:szCs w:val="24"/>
        </w:rPr>
      </w:pPr>
      <w:r w:rsidRPr="00A56A28">
        <w:rPr>
          <w:rFonts w:ascii="Times New Roman" w:hAnsi="Times New Roman" w:cs="Times New Roman"/>
          <w:bCs/>
          <w:sz w:val="24"/>
          <w:szCs w:val="24"/>
        </w:rPr>
        <w:t xml:space="preserve">Pokud subjekt vznesl námitku proti zpracování kamerového záznamu. </w:t>
      </w:r>
    </w:p>
    <w:p w14:paraId="0983067A" w14:textId="77777777" w:rsidR="00662A58" w:rsidRPr="00A56A28" w:rsidRDefault="00662A58" w:rsidP="00A56A28">
      <w:pPr>
        <w:pStyle w:val="Odstavecseseznamem"/>
        <w:ind w:left="1548"/>
        <w:jc w:val="both"/>
        <w:rPr>
          <w:rFonts w:ascii="Times New Roman" w:hAnsi="Times New Roman" w:cs="Times New Roman"/>
          <w:bCs/>
          <w:sz w:val="24"/>
          <w:szCs w:val="24"/>
        </w:rPr>
      </w:pPr>
      <w:r w:rsidRPr="00A56A28">
        <w:rPr>
          <w:rFonts w:ascii="Times New Roman" w:hAnsi="Times New Roman" w:cs="Times New Roman"/>
          <w:bCs/>
          <w:sz w:val="24"/>
          <w:szCs w:val="24"/>
        </w:rPr>
        <w:t>Až do prokázání závažných důvodů správce, které převažují nad zájmy nebo právy a svobodami subjektů údajů (viz celá tato analýza), nebo do vymazání záznamu mohou být kamerové záznamy nadále zpracovávány jen se souhlasem subjektu údajů, který o omezení požádal, nebo pro určení, výkon nebo obhajobu právních nároků subjektu údajů nebo pro potřeby orgánů činných v trestním nebo přestupkovém řízení nebo pro potřeby pojišťovny.</w:t>
      </w:r>
    </w:p>
    <w:p w14:paraId="029C29BA" w14:textId="77777777" w:rsidR="00662A58" w:rsidRPr="00A56A28" w:rsidRDefault="00662A58" w:rsidP="00A56A28">
      <w:pPr>
        <w:pStyle w:val="Odstavecseseznamem"/>
        <w:ind w:left="1548"/>
        <w:jc w:val="both"/>
        <w:rPr>
          <w:rFonts w:ascii="Times New Roman" w:hAnsi="Times New Roman" w:cs="Times New Roman"/>
          <w:bCs/>
          <w:sz w:val="24"/>
          <w:szCs w:val="24"/>
        </w:rPr>
      </w:pPr>
      <w:r w:rsidRPr="00A56A28">
        <w:rPr>
          <w:rFonts w:ascii="Times New Roman" w:hAnsi="Times New Roman" w:cs="Times New Roman"/>
          <w:bCs/>
          <w:sz w:val="24"/>
          <w:szCs w:val="24"/>
        </w:rPr>
        <w:t>Správce na svém webu zpřístupní popis postupů podání a vyřizování žádostí o omezení zpracování osobních údajů.</w:t>
      </w:r>
    </w:p>
    <w:p w14:paraId="3BF968E9" w14:textId="77777777" w:rsidR="00662A58" w:rsidRPr="00A56A28" w:rsidRDefault="00662A58" w:rsidP="00A56A28">
      <w:pPr>
        <w:pStyle w:val="Odstavecseseznamem"/>
        <w:numPr>
          <w:ilvl w:val="0"/>
          <w:numId w:val="30"/>
        </w:numPr>
        <w:jc w:val="both"/>
        <w:rPr>
          <w:rFonts w:ascii="Times New Roman" w:hAnsi="Times New Roman" w:cs="Times New Roman"/>
          <w:bCs/>
          <w:sz w:val="24"/>
          <w:szCs w:val="24"/>
        </w:rPr>
      </w:pPr>
      <w:r w:rsidRPr="00A56A28">
        <w:rPr>
          <w:rFonts w:ascii="Times New Roman" w:hAnsi="Times New Roman" w:cs="Times New Roman"/>
          <w:b/>
          <w:sz w:val="24"/>
          <w:szCs w:val="24"/>
        </w:rPr>
        <w:t>zajištění práva na přenositelnost osobních údajů</w:t>
      </w:r>
      <w:r w:rsidRPr="00A56A28">
        <w:rPr>
          <w:rFonts w:ascii="Times New Roman" w:hAnsi="Times New Roman" w:cs="Times New Roman"/>
          <w:bCs/>
          <w:sz w:val="24"/>
          <w:szCs w:val="24"/>
        </w:rPr>
        <w:t xml:space="preserve"> – není v případě kamerových systémů relevantní. Je řešeno v rámci práva subjektu údajů na přístup k osobním údajům, kdy má subjekt údajů právo získat kamerové záznamy o jeho osobě.</w:t>
      </w:r>
    </w:p>
    <w:p w14:paraId="6A3A9028" w14:textId="77777777" w:rsidR="00662A58" w:rsidRPr="00A56A28" w:rsidRDefault="00662A58" w:rsidP="00A56A28">
      <w:pPr>
        <w:pStyle w:val="Odstavecseseznamem"/>
        <w:numPr>
          <w:ilvl w:val="0"/>
          <w:numId w:val="30"/>
        </w:numPr>
        <w:jc w:val="both"/>
        <w:rPr>
          <w:rFonts w:ascii="Times New Roman" w:hAnsi="Times New Roman" w:cs="Times New Roman"/>
          <w:bCs/>
          <w:sz w:val="24"/>
          <w:szCs w:val="24"/>
        </w:rPr>
      </w:pPr>
      <w:r w:rsidRPr="00A56A28">
        <w:rPr>
          <w:rFonts w:ascii="Times New Roman" w:hAnsi="Times New Roman" w:cs="Times New Roman"/>
          <w:b/>
          <w:sz w:val="24"/>
          <w:szCs w:val="24"/>
        </w:rPr>
        <w:t>zajištění práva na podání námitky proti zpracování osobních údajů</w:t>
      </w:r>
      <w:r w:rsidRPr="00A56A28">
        <w:rPr>
          <w:rFonts w:ascii="Times New Roman" w:hAnsi="Times New Roman" w:cs="Times New Roman"/>
          <w:bCs/>
          <w:sz w:val="24"/>
          <w:szCs w:val="24"/>
        </w:rPr>
        <w:t xml:space="preserve"> – správce upraví a zpřístupní postup a formu práva vznést námitku na webu, přičemž zohlední následující aspekty (identifikace žadatele, identifikace kamer nebo jejich nastavení, zdůvodnění žádosti, termíny vyřízení žádosti, informace žadatele o postupu, analýza námitky, zdůvodnění výsledku analýzy, opatření správce).</w:t>
      </w:r>
    </w:p>
    <w:p w14:paraId="63B93362" w14:textId="77777777" w:rsidR="00662A58" w:rsidRPr="00A56A28" w:rsidRDefault="00662A58" w:rsidP="00A56A28">
      <w:pPr>
        <w:pStyle w:val="Odstavecseseznamem"/>
        <w:numPr>
          <w:ilvl w:val="0"/>
          <w:numId w:val="30"/>
        </w:numPr>
        <w:jc w:val="both"/>
        <w:rPr>
          <w:rFonts w:ascii="Times New Roman" w:hAnsi="Times New Roman" w:cs="Times New Roman"/>
          <w:bCs/>
          <w:sz w:val="24"/>
          <w:szCs w:val="24"/>
        </w:rPr>
      </w:pPr>
      <w:r w:rsidRPr="00A56A28">
        <w:rPr>
          <w:rFonts w:ascii="Times New Roman" w:hAnsi="Times New Roman" w:cs="Times New Roman"/>
          <w:b/>
          <w:sz w:val="24"/>
          <w:szCs w:val="24"/>
        </w:rPr>
        <w:lastRenderedPageBreak/>
        <w:t>popis automatizovaného zpracování</w:t>
      </w:r>
      <w:r w:rsidRPr="00A56A28">
        <w:rPr>
          <w:rFonts w:ascii="Times New Roman" w:hAnsi="Times New Roman" w:cs="Times New Roman"/>
          <w:bCs/>
          <w:sz w:val="24"/>
          <w:szCs w:val="24"/>
        </w:rPr>
        <w:t xml:space="preserve"> – automatizované zpracování není použito.</w:t>
      </w:r>
    </w:p>
    <w:p w14:paraId="52F5232C" w14:textId="77777777" w:rsidR="00662A58" w:rsidRPr="00A56A28" w:rsidRDefault="00662A58" w:rsidP="00A56A28">
      <w:pPr>
        <w:ind w:left="708"/>
        <w:contextualSpacing/>
        <w:jc w:val="both"/>
        <w:rPr>
          <w:rFonts w:ascii="Times New Roman" w:hAnsi="Times New Roman" w:cs="Times New Roman"/>
          <w:bCs/>
          <w:sz w:val="24"/>
          <w:szCs w:val="24"/>
        </w:rPr>
      </w:pPr>
    </w:p>
    <w:p w14:paraId="21533065" w14:textId="77777777" w:rsidR="00662A58" w:rsidRPr="00A56A28" w:rsidRDefault="00662A58" w:rsidP="00A56A28">
      <w:pPr>
        <w:ind w:left="708"/>
        <w:contextualSpacing/>
        <w:jc w:val="both"/>
        <w:rPr>
          <w:rFonts w:ascii="Times New Roman" w:hAnsi="Times New Roman" w:cs="Times New Roman"/>
          <w:bCs/>
          <w:sz w:val="24"/>
          <w:szCs w:val="24"/>
        </w:rPr>
      </w:pPr>
      <w:r w:rsidRPr="00A56A28">
        <w:rPr>
          <w:rFonts w:ascii="Times New Roman" w:hAnsi="Times New Roman" w:cs="Times New Roman"/>
          <w:b/>
          <w:sz w:val="24"/>
          <w:szCs w:val="24"/>
        </w:rPr>
        <w:t>účelové omezení</w:t>
      </w:r>
      <w:r w:rsidRPr="00A56A28">
        <w:rPr>
          <w:rFonts w:ascii="Times New Roman" w:hAnsi="Times New Roman" w:cs="Times New Roman"/>
          <w:bCs/>
          <w:sz w:val="24"/>
          <w:szCs w:val="24"/>
        </w:rPr>
        <w:t xml:space="preserve"> – Dle posouzení nezbytnosti zpracování osobních údajů a posouzení dosažení účelu jinými prostředky se jeví vybrané řešení pro zajištění správcem definovaných účelů, kterými jsou ochrana majetku, získání důkazních prostředků pro orgány činné v trestním řízení nebo pojišťovnu a preventivní účely, jako přiměřené a účelné.</w:t>
      </w:r>
    </w:p>
    <w:p w14:paraId="0F744B44" w14:textId="77777777" w:rsidR="00662A58" w:rsidRPr="00A56A28" w:rsidRDefault="00662A58" w:rsidP="00A56A28">
      <w:pPr>
        <w:ind w:left="708"/>
        <w:contextualSpacing/>
        <w:jc w:val="both"/>
        <w:rPr>
          <w:rFonts w:ascii="Times New Roman" w:hAnsi="Times New Roman" w:cs="Times New Roman"/>
          <w:bCs/>
          <w:sz w:val="24"/>
          <w:szCs w:val="24"/>
        </w:rPr>
      </w:pPr>
    </w:p>
    <w:p w14:paraId="7B78287F" w14:textId="71BD58FD" w:rsidR="00662A58" w:rsidRPr="00A56A28" w:rsidRDefault="00662A58" w:rsidP="00A56A28">
      <w:pPr>
        <w:ind w:left="708"/>
        <w:contextualSpacing/>
        <w:jc w:val="both"/>
        <w:rPr>
          <w:rFonts w:ascii="Times New Roman" w:hAnsi="Times New Roman" w:cs="Times New Roman"/>
          <w:bCs/>
          <w:sz w:val="24"/>
          <w:szCs w:val="24"/>
        </w:rPr>
      </w:pPr>
      <w:r w:rsidRPr="00A56A28">
        <w:rPr>
          <w:rFonts w:ascii="Times New Roman" w:hAnsi="Times New Roman" w:cs="Times New Roman"/>
          <w:b/>
          <w:sz w:val="24"/>
          <w:szCs w:val="24"/>
        </w:rPr>
        <w:t>minimalizace údajů</w:t>
      </w:r>
      <w:r w:rsidRPr="00A56A28">
        <w:rPr>
          <w:rFonts w:ascii="Times New Roman" w:hAnsi="Times New Roman" w:cs="Times New Roman"/>
          <w:bCs/>
          <w:sz w:val="24"/>
          <w:szCs w:val="24"/>
        </w:rPr>
        <w:t xml:space="preserve"> – Je zpracováván obrazový záznam z kamer umístěných u méně citlivých prostor (schodiště, chodby), údaje jsou zpracovávány pouze v případě mimořádných událostí, jinak je záznam kontinuálně přepisován, záběry kamer </w:t>
      </w:r>
      <w:r w:rsidR="0011634E" w:rsidRPr="00A56A28">
        <w:rPr>
          <w:rFonts w:ascii="Times New Roman" w:hAnsi="Times New Roman" w:cs="Times New Roman"/>
          <w:bCs/>
          <w:sz w:val="24"/>
          <w:szCs w:val="24"/>
        </w:rPr>
        <w:t>nezasahují do</w:t>
      </w:r>
      <w:r w:rsidRPr="00A56A28">
        <w:rPr>
          <w:rFonts w:ascii="Times New Roman" w:hAnsi="Times New Roman" w:cs="Times New Roman"/>
          <w:bCs/>
          <w:sz w:val="24"/>
          <w:szCs w:val="24"/>
        </w:rPr>
        <w:t xml:space="preserve"> veřejných prostranství; doba uchování, viz níže v bodě omezené uložení.</w:t>
      </w:r>
    </w:p>
    <w:p w14:paraId="4BB68433" w14:textId="77777777" w:rsidR="00662A58" w:rsidRPr="00A56A28" w:rsidRDefault="00662A58" w:rsidP="00A56A28">
      <w:pPr>
        <w:ind w:left="708"/>
        <w:contextualSpacing/>
        <w:jc w:val="both"/>
        <w:rPr>
          <w:rFonts w:ascii="Times New Roman" w:hAnsi="Times New Roman" w:cs="Times New Roman"/>
          <w:bCs/>
          <w:sz w:val="24"/>
          <w:szCs w:val="24"/>
        </w:rPr>
      </w:pPr>
    </w:p>
    <w:p w14:paraId="33FA804E" w14:textId="77777777" w:rsidR="00662A58" w:rsidRPr="00A56A28" w:rsidRDefault="00662A58" w:rsidP="00A56A28">
      <w:pPr>
        <w:ind w:left="708"/>
        <w:contextualSpacing/>
        <w:jc w:val="both"/>
        <w:rPr>
          <w:rFonts w:ascii="Times New Roman" w:hAnsi="Times New Roman" w:cs="Times New Roman"/>
          <w:bCs/>
          <w:sz w:val="24"/>
          <w:szCs w:val="24"/>
        </w:rPr>
      </w:pPr>
      <w:r w:rsidRPr="00A56A28">
        <w:rPr>
          <w:rFonts w:ascii="Times New Roman" w:hAnsi="Times New Roman" w:cs="Times New Roman"/>
          <w:b/>
          <w:sz w:val="24"/>
          <w:szCs w:val="24"/>
        </w:rPr>
        <w:t>přesnost</w:t>
      </w:r>
      <w:r w:rsidRPr="00A56A28">
        <w:rPr>
          <w:rFonts w:ascii="Times New Roman" w:hAnsi="Times New Roman" w:cs="Times New Roman"/>
          <w:bCs/>
          <w:sz w:val="24"/>
          <w:szCs w:val="24"/>
        </w:rPr>
        <w:t xml:space="preserve"> – Přesnost osobních údajů je založena na charakteru osobních údajů (kamerový záznam) doplněného o opatření, která zabrání neoprávněné manipulaci s kamerovým záznamem (vymazání, krácení, prostřihání apod.), a o opatření, která zajistí vedení záznamů o oprávněné manipulaci s kamerovým záznamem.</w:t>
      </w:r>
    </w:p>
    <w:p w14:paraId="2C18F9C4" w14:textId="77777777" w:rsidR="00662A58" w:rsidRPr="00A56A28" w:rsidRDefault="00662A58" w:rsidP="00A56A28">
      <w:pPr>
        <w:ind w:left="708"/>
        <w:contextualSpacing/>
        <w:jc w:val="both"/>
        <w:rPr>
          <w:rFonts w:ascii="Times New Roman" w:hAnsi="Times New Roman" w:cs="Times New Roman"/>
          <w:sz w:val="24"/>
          <w:szCs w:val="24"/>
        </w:rPr>
      </w:pPr>
    </w:p>
    <w:p w14:paraId="5532AE57" w14:textId="44AC5AB7" w:rsidR="00662A58" w:rsidRPr="00A56A28" w:rsidRDefault="00662A58" w:rsidP="00A56A28">
      <w:pPr>
        <w:ind w:left="708"/>
        <w:contextualSpacing/>
        <w:jc w:val="both"/>
        <w:rPr>
          <w:rFonts w:ascii="Times New Roman" w:hAnsi="Times New Roman" w:cs="Times New Roman"/>
          <w:sz w:val="24"/>
          <w:szCs w:val="24"/>
        </w:rPr>
      </w:pPr>
      <w:r w:rsidRPr="00A56A28">
        <w:rPr>
          <w:rFonts w:ascii="Times New Roman" w:hAnsi="Times New Roman" w:cs="Times New Roman"/>
          <w:b/>
          <w:bCs/>
          <w:sz w:val="24"/>
          <w:szCs w:val="24"/>
        </w:rPr>
        <w:t>omezené uložení</w:t>
      </w:r>
      <w:r w:rsidRPr="00A56A28">
        <w:rPr>
          <w:rFonts w:ascii="Times New Roman" w:hAnsi="Times New Roman" w:cs="Times New Roman"/>
          <w:sz w:val="24"/>
          <w:szCs w:val="24"/>
        </w:rPr>
        <w:t xml:space="preserve"> – Navržená doba uchování osobních údajů je </w:t>
      </w:r>
      <w:r w:rsidR="0011634E" w:rsidRPr="00A56A28">
        <w:rPr>
          <w:rFonts w:ascii="Times New Roman" w:hAnsi="Times New Roman" w:cs="Times New Roman"/>
          <w:sz w:val="24"/>
          <w:szCs w:val="24"/>
        </w:rPr>
        <w:t>5</w:t>
      </w:r>
      <w:r w:rsidRPr="00A56A28">
        <w:rPr>
          <w:rFonts w:ascii="Times New Roman" w:hAnsi="Times New Roman" w:cs="Times New Roman"/>
          <w:sz w:val="24"/>
          <w:szCs w:val="24"/>
        </w:rPr>
        <w:t xml:space="preserve"> dní (pro případ řešení mimořádné události o víkendech nebo kratších svátcích</w:t>
      </w:r>
      <w:r w:rsidR="0011634E" w:rsidRPr="00A56A28">
        <w:rPr>
          <w:rFonts w:ascii="Times New Roman" w:hAnsi="Times New Roman" w:cs="Times New Roman"/>
          <w:sz w:val="24"/>
          <w:szCs w:val="24"/>
        </w:rPr>
        <w:t xml:space="preserve"> a dle zkušeností požadavcích Policie ČR na dílčí záznamy z kamer</w:t>
      </w:r>
      <w:r w:rsidRPr="00A56A28">
        <w:rPr>
          <w:rFonts w:ascii="Times New Roman" w:hAnsi="Times New Roman" w:cs="Times New Roman"/>
          <w:sz w:val="24"/>
          <w:szCs w:val="24"/>
        </w:rPr>
        <w:t>).</w:t>
      </w:r>
    </w:p>
    <w:p w14:paraId="14572D27" w14:textId="77777777" w:rsidR="00662A58" w:rsidRPr="00A56A28" w:rsidRDefault="00662A58" w:rsidP="00A56A28">
      <w:pPr>
        <w:ind w:left="708"/>
        <w:contextualSpacing/>
        <w:jc w:val="both"/>
        <w:rPr>
          <w:rFonts w:ascii="Times New Roman" w:hAnsi="Times New Roman" w:cs="Times New Roman"/>
          <w:sz w:val="24"/>
          <w:szCs w:val="24"/>
        </w:rPr>
      </w:pPr>
    </w:p>
    <w:p w14:paraId="6F6BFA12" w14:textId="748E2CC1" w:rsidR="00662A58" w:rsidRPr="00A56A28" w:rsidRDefault="00662A58" w:rsidP="00A56A28">
      <w:pPr>
        <w:ind w:left="708"/>
        <w:contextualSpacing/>
        <w:jc w:val="both"/>
        <w:rPr>
          <w:rFonts w:ascii="Times New Roman" w:hAnsi="Times New Roman" w:cs="Times New Roman"/>
          <w:b/>
          <w:color w:val="FF0000"/>
          <w:sz w:val="24"/>
          <w:szCs w:val="24"/>
        </w:rPr>
      </w:pPr>
      <w:r w:rsidRPr="00A56A28">
        <w:rPr>
          <w:rFonts w:ascii="Times New Roman" w:hAnsi="Times New Roman" w:cs="Times New Roman"/>
          <w:sz w:val="24"/>
          <w:szCs w:val="24"/>
        </w:rPr>
        <w:t>z</w:t>
      </w:r>
      <w:r w:rsidRPr="00A56A28">
        <w:rPr>
          <w:rFonts w:ascii="Times New Roman" w:hAnsi="Times New Roman" w:cs="Times New Roman"/>
          <w:b/>
          <w:bCs/>
          <w:sz w:val="24"/>
          <w:szCs w:val="24"/>
        </w:rPr>
        <w:t>ajištění integrity, dostupnosti a důvěrnosti osobních údajů</w:t>
      </w:r>
      <w:r w:rsidRPr="00A56A28">
        <w:rPr>
          <w:rFonts w:ascii="Times New Roman" w:hAnsi="Times New Roman" w:cs="Times New Roman"/>
          <w:sz w:val="24"/>
          <w:szCs w:val="24"/>
        </w:rPr>
        <w:t xml:space="preserve"> – </w:t>
      </w:r>
      <w:r w:rsidR="0011634E" w:rsidRPr="00A56A28">
        <w:rPr>
          <w:rFonts w:ascii="Times New Roman" w:hAnsi="Times New Roman" w:cs="Times New Roman"/>
          <w:sz w:val="24"/>
          <w:szCs w:val="24"/>
        </w:rPr>
        <w:t xml:space="preserve">na základě metodiky ÚOOÚ 2024 jsou stanovena organizační a technická bezpečnostní opatření </w:t>
      </w:r>
      <w:r w:rsidRPr="00A56A28">
        <w:rPr>
          <w:rFonts w:ascii="Times New Roman" w:hAnsi="Times New Roman" w:cs="Times New Roman"/>
          <w:sz w:val="24"/>
          <w:szCs w:val="24"/>
        </w:rPr>
        <w:t xml:space="preserve">pro minimalizaci rizik pro práva a svobody subjektů údajů </w:t>
      </w:r>
      <w:r w:rsidR="0011634E" w:rsidRPr="00A56A28">
        <w:rPr>
          <w:rFonts w:ascii="Times New Roman" w:hAnsi="Times New Roman" w:cs="Times New Roman"/>
          <w:sz w:val="24"/>
          <w:szCs w:val="24"/>
        </w:rPr>
        <w:t>(viz směrnice)</w:t>
      </w:r>
      <w:r w:rsidRPr="00A56A28">
        <w:rPr>
          <w:rFonts w:ascii="Times New Roman" w:hAnsi="Times New Roman" w:cs="Times New Roman"/>
          <w:sz w:val="24"/>
          <w:szCs w:val="24"/>
        </w:rPr>
        <w:t>.</w:t>
      </w:r>
    </w:p>
    <w:p w14:paraId="57034C9E" w14:textId="77777777" w:rsidR="00381F67" w:rsidRPr="00A56A28" w:rsidRDefault="00381F67" w:rsidP="00A56A28">
      <w:pPr>
        <w:contextualSpacing/>
        <w:rPr>
          <w:rFonts w:ascii="Times New Roman" w:hAnsi="Times New Roman" w:cs="Times New Roman"/>
          <w:b/>
          <w:sz w:val="24"/>
          <w:szCs w:val="24"/>
        </w:rPr>
      </w:pPr>
    </w:p>
    <w:p w14:paraId="716A37E9" w14:textId="77777777" w:rsidR="00662A58" w:rsidRPr="00A56A28" w:rsidRDefault="00662A58" w:rsidP="00A56A28">
      <w:pPr>
        <w:contextualSpacing/>
        <w:jc w:val="center"/>
        <w:rPr>
          <w:rFonts w:ascii="Times New Roman" w:hAnsi="Times New Roman" w:cs="Times New Roman"/>
          <w:b/>
          <w:sz w:val="24"/>
          <w:szCs w:val="24"/>
        </w:rPr>
      </w:pPr>
      <w:r w:rsidRPr="00A56A28">
        <w:rPr>
          <w:rFonts w:ascii="Times New Roman" w:hAnsi="Times New Roman" w:cs="Times New Roman"/>
          <w:b/>
          <w:sz w:val="24"/>
          <w:szCs w:val="24"/>
        </w:rPr>
        <w:t>Článek 9</w:t>
      </w:r>
    </w:p>
    <w:p w14:paraId="12EFCF39" w14:textId="77777777" w:rsidR="00662A58" w:rsidRPr="00A56A28" w:rsidRDefault="00662A58" w:rsidP="00A56A28">
      <w:pPr>
        <w:contextualSpacing/>
        <w:jc w:val="center"/>
        <w:rPr>
          <w:rFonts w:ascii="Times New Roman" w:hAnsi="Times New Roman" w:cs="Times New Roman"/>
          <w:b/>
          <w:sz w:val="24"/>
          <w:szCs w:val="24"/>
        </w:rPr>
      </w:pPr>
      <w:r w:rsidRPr="00A56A28">
        <w:rPr>
          <w:rFonts w:ascii="Times New Roman" w:hAnsi="Times New Roman" w:cs="Times New Roman"/>
          <w:b/>
          <w:sz w:val="24"/>
          <w:szCs w:val="24"/>
        </w:rPr>
        <w:t xml:space="preserve">Balanční </w:t>
      </w:r>
      <w:proofErr w:type="gramStart"/>
      <w:r w:rsidRPr="00A56A28">
        <w:rPr>
          <w:rFonts w:ascii="Times New Roman" w:hAnsi="Times New Roman" w:cs="Times New Roman"/>
          <w:b/>
          <w:sz w:val="24"/>
          <w:szCs w:val="24"/>
        </w:rPr>
        <w:t>text - závěr</w:t>
      </w:r>
      <w:proofErr w:type="gramEnd"/>
    </w:p>
    <w:p w14:paraId="14ED6EA3" w14:textId="77777777" w:rsidR="00662A58" w:rsidRPr="00A56A28" w:rsidRDefault="00662A58" w:rsidP="00A56A28">
      <w:pPr>
        <w:contextualSpacing/>
        <w:rPr>
          <w:rFonts w:ascii="Times New Roman" w:hAnsi="Times New Roman" w:cs="Times New Roman"/>
          <w:b/>
          <w:sz w:val="24"/>
          <w:szCs w:val="24"/>
        </w:rPr>
      </w:pPr>
    </w:p>
    <w:p w14:paraId="73BA2E24" w14:textId="7E36773D" w:rsidR="00662A58" w:rsidRPr="00A56A28" w:rsidRDefault="00662A58" w:rsidP="00A56A28">
      <w:pPr>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Zvolené řešení, významně chrání práva správce a návštěvníků a je přiměřené z hlediska zásahu do práv subjektů údajů (zejména právo ochranu před neoprávněným zasahováním do soukromého života subjektů údajů), a to s přihlédnutím k postavení správce a subjektů údajů, možnému očekávání subjektů údajů od zpracování osobních údajů a analýzy dodržování základních zásad zpracování osobních údajů.</w:t>
      </w:r>
    </w:p>
    <w:p w14:paraId="48890D7E" w14:textId="77777777" w:rsidR="00662A58" w:rsidRPr="00A56A28" w:rsidRDefault="00662A58" w:rsidP="00A56A28">
      <w:pPr>
        <w:contextualSpacing/>
        <w:jc w:val="both"/>
        <w:rPr>
          <w:rFonts w:ascii="Times New Roman" w:hAnsi="Times New Roman" w:cs="Times New Roman"/>
          <w:bCs/>
          <w:sz w:val="24"/>
          <w:szCs w:val="24"/>
        </w:rPr>
      </w:pPr>
    </w:p>
    <w:p w14:paraId="4CD782B3" w14:textId="77777777" w:rsidR="00662A58" w:rsidRPr="00A56A28" w:rsidRDefault="00662A58" w:rsidP="00A56A28">
      <w:pPr>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Uvedený kamerový systém je vhodným a efektivním prostředkem pro stanovený účel. Je přiměřeným prostředkem, neboť nastavení a provoz zasahuje do soukromí pouze v míře nezbytně nutné a je nezbytným prostředkem pro plnění daného účelu.</w:t>
      </w:r>
    </w:p>
    <w:p w14:paraId="02BDE466" w14:textId="77777777" w:rsidR="00662A58" w:rsidRPr="00A56A28" w:rsidRDefault="00662A58" w:rsidP="00A56A28">
      <w:pPr>
        <w:contextualSpacing/>
        <w:jc w:val="both"/>
        <w:rPr>
          <w:rFonts w:ascii="Times New Roman" w:hAnsi="Times New Roman" w:cs="Times New Roman"/>
          <w:bCs/>
          <w:sz w:val="24"/>
          <w:szCs w:val="24"/>
        </w:rPr>
      </w:pPr>
      <w:r w:rsidRPr="00A56A28">
        <w:rPr>
          <w:rFonts w:ascii="Times New Roman" w:hAnsi="Times New Roman" w:cs="Times New Roman"/>
          <w:bCs/>
          <w:sz w:val="24"/>
          <w:szCs w:val="24"/>
        </w:rPr>
        <w:t>Pro subjekt údajů kamerový záznam s identifikací subjektu údajů prostřednictvím videozáznamu pouze v bezprostřední blízkosti kamery ve snímané oblasti generuje minimální riziko zneužití záznamu. Uvedený účel provozování kamerového systému převyšuje vliv na osobní údaje subjektu údajů.</w:t>
      </w:r>
    </w:p>
    <w:p w14:paraId="05B89824" w14:textId="77777777" w:rsidR="009523DE" w:rsidRPr="00A56A28" w:rsidRDefault="009523DE" w:rsidP="00A56A28">
      <w:pPr>
        <w:contextualSpacing/>
        <w:jc w:val="center"/>
        <w:rPr>
          <w:rFonts w:ascii="Times New Roman" w:hAnsi="Times New Roman" w:cs="Times New Roman"/>
          <w:b/>
          <w:sz w:val="24"/>
          <w:szCs w:val="24"/>
        </w:rPr>
      </w:pPr>
    </w:p>
    <w:p w14:paraId="2380CBDB" w14:textId="77777777" w:rsidR="008F2C04" w:rsidRPr="00A56A28" w:rsidRDefault="008F2C04" w:rsidP="00A56A28">
      <w:pPr>
        <w:contextualSpacing/>
        <w:jc w:val="center"/>
        <w:rPr>
          <w:rFonts w:ascii="Times New Roman" w:hAnsi="Times New Roman" w:cs="Times New Roman"/>
          <w:b/>
          <w:sz w:val="24"/>
          <w:szCs w:val="24"/>
        </w:rPr>
      </w:pPr>
    </w:p>
    <w:sectPr w:rsidR="008F2C04" w:rsidRPr="00A56A28" w:rsidSect="007F4292">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77D542" w14:textId="77777777" w:rsidR="00E07D3F" w:rsidRDefault="00E07D3F" w:rsidP="00A168FE">
      <w:r>
        <w:separator/>
      </w:r>
    </w:p>
  </w:endnote>
  <w:endnote w:type="continuationSeparator" w:id="0">
    <w:p w14:paraId="0CF1F8E1" w14:textId="77777777" w:rsidR="00E07D3F" w:rsidRDefault="00E07D3F" w:rsidP="00A16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2139014"/>
      <w:docPartObj>
        <w:docPartGallery w:val="Page Numbers (Bottom of Page)"/>
        <w:docPartUnique/>
      </w:docPartObj>
    </w:sdtPr>
    <w:sdtEndPr/>
    <w:sdtContent>
      <w:p w14:paraId="36227ADD" w14:textId="45C1A170" w:rsidR="00D70D34" w:rsidRDefault="00D70D34">
        <w:pPr>
          <w:pStyle w:val="Zpat"/>
          <w:jc w:val="center"/>
        </w:pPr>
        <w:r>
          <w:fldChar w:fldCharType="begin"/>
        </w:r>
        <w:r>
          <w:instrText>PAGE   \* MERGEFORMAT</w:instrText>
        </w:r>
        <w:r>
          <w:fldChar w:fldCharType="separate"/>
        </w:r>
        <w:r w:rsidR="00106C1D">
          <w:rPr>
            <w:noProof/>
          </w:rPr>
          <w:t>8</w:t>
        </w:r>
        <w:r>
          <w:fldChar w:fldCharType="end"/>
        </w:r>
      </w:p>
    </w:sdtContent>
  </w:sdt>
  <w:p w14:paraId="5C8F0B15" w14:textId="77777777" w:rsidR="00267A7B" w:rsidRDefault="00267A7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7EFEB1" w14:textId="77777777" w:rsidR="00E07D3F" w:rsidRDefault="00E07D3F" w:rsidP="00A168FE">
      <w:r>
        <w:separator/>
      </w:r>
    </w:p>
  </w:footnote>
  <w:footnote w:type="continuationSeparator" w:id="0">
    <w:p w14:paraId="709687DA" w14:textId="77777777" w:rsidR="00E07D3F" w:rsidRDefault="00E07D3F" w:rsidP="00A168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2614"/>
    <w:multiLevelType w:val="hybridMultilevel"/>
    <w:tmpl w:val="1C3EEF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E43B2A"/>
    <w:multiLevelType w:val="hybridMultilevel"/>
    <w:tmpl w:val="A89277B0"/>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0B8E7CF1"/>
    <w:multiLevelType w:val="hybridMultilevel"/>
    <w:tmpl w:val="F7D8B2A8"/>
    <w:lvl w:ilvl="0" w:tplc="EEB89764">
      <w:start w:val="7"/>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CA25E8B"/>
    <w:multiLevelType w:val="hybridMultilevel"/>
    <w:tmpl w:val="A2148866"/>
    <w:lvl w:ilvl="0" w:tplc="9D30C614">
      <w:start w:val="1"/>
      <w:numFmt w:val="decimal"/>
      <w:pStyle w:val="odrka1"/>
      <w:lvlText w:val="%1)"/>
      <w:lvlJc w:val="left"/>
      <w:pPr>
        <w:ind w:left="720" w:hanging="360"/>
      </w:pPr>
    </w:lvl>
    <w:lvl w:ilvl="1" w:tplc="89308F18">
      <w:start w:val="25"/>
      <w:numFmt w:val="bullet"/>
      <w:lvlText w:val="-"/>
      <w:lvlJc w:val="left"/>
      <w:pPr>
        <w:ind w:left="1440" w:hanging="360"/>
      </w:pPr>
      <w:rPr>
        <w:rFonts w:ascii="Calibri" w:eastAsia="Times New Roman" w:hAnsi="Calibri" w:cs="Arial" w:hint="default"/>
        <w:color w:val="00000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F7B1CB2"/>
    <w:multiLevelType w:val="hybridMultilevel"/>
    <w:tmpl w:val="17929D86"/>
    <w:lvl w:ilvl="0" w:tplc="9F9EEE36">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AFD1BE3"/>
    <w:multiLevelType w:val="hybridMultilevel"/>
    <w:tmpl w:val="B00ADB30"/>
    <w:lvl w:ilvl="0" w:tplc="CB3C4536">
      <w:numFmt w:val="bullet"/>
      <w:lvlText w:val="-"/>
      <w:lvlJc w:val="left"/>
      <w:pPr>
        <w:ind w:left="420" w:hanging="360"/>
      </w:pPr>
      <w:rPr>
        <w:rFonts w:ascii="Times New Roman" w:eastAsiaTheme="minorHAnsi"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6" w15:restartNumberingAfterBreak="0">
    <w:nsid w:val="1C3F615D"/>
    <w:multiLevelType w:val="hybridMultilevel"/>
    <w:tmpl w:val="B0FE72BE"/>
    <w:lvl w:ilvl="0" w:tplc="3FDC6E6C">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EAC6FC7"/>
    <w:multiLevelType w:val="hybridMultilevel"/>
    <w:tmpl w:val="0A6E923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15:restartNumberingAfterBreak="0">
    <w:nsid w:val="1F996530"/>
    <w:multiLevelType w:val="hybridMultilevel"/>
    <w:tmpl w:val="6B82BF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4411449"/>
    <w:multiLevelType w:val="hybridMultilevel"/>
    <w:tmpl w:val="CEE81E7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0" w15:restartNumberingAfterBreak="0">
    <w:nsid w:val="265C4686"/>
    <w:multiLevelType w:val="hybridMultilevel"/>
    <w:tmpl w:val="92EE3964"/>
    <w:lvl w:ilvl="0" w:tplc="0405000F">
      <w:start w:val="1"/>
      <w:numFmt w:val="decimal"/>
      <w:lvlText w:val="%1."/>
      <w:lvlJc w:val="left"/>
      <w:pPr>
        <w:ind w:left="360" w:hanging="360"/>
      </w:pPr>
    </w:lvl>
    <w:lvl w:ilvl="1" w:tplc="34A88706">
      <w:start w:val="1"/>
      <w:numFmt w:val="decimal"/>
      <w:lvlText w:val="%2)"/>
      <w:lvlJc w:val="left"/>
      <w:pPr>
        <w:ind w:left="1080" w:hanging="36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268E5C3D"/>
    <w:multiLevelType w:val="hybridMultilevel"/>
    <w:tmpl w:val="C9BA9E3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19154FE"/>
    <w:multiLevelType w:val="hybridMultilevel"/>
    <w:tmpl w:val="9F981A0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299589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DC768C"/>
    <w:multiLevelType w:val="hybridMultilevel"/>
    <w:tmpl w:val="8A98886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9B80083"/>
    <w:multiLevelType w:val="hybridMultilevel"/>
    <w:tmpl w:val="BD20F532"/>
    <w:lvl w:ilvl="0" w:tplc="467426EE">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FD06045"/>
    <w:multiLevelType w:val="hybridMultilevel"/>
    <w:tmpl w:val="B73CFE96"/>
    <w:lvl w:ilvl="0" w:tplc="174296DC">
      <w:numFmt w:val="bullet"/>
      <w:lvlText w:val="–"/>
      <w:lvlJc w:val="left"/>
      <w:pPr>
        <w:ind w:left="408" w:hanging="360"/>
      </w:pPr>
      <w:rPr>
        <w:rFonts w:ascii="Aptos" w:eastAsiaTheme="minorHAnsi" w:hAnsi="Aptos" w:cstheme="minorBidi" w:hint="default"/>
      </w:rPr>
    </w:lvl>
    <w:lvl w:ilvl="1" w:tplc="04050003">
      <w:start w:val="1"/>
      <w:numFmt w:val="bullet"/>
      <w:lvlText w:val="o"/>
      <w:lvlJc w:val="left"/>
      <w:pPr>
        <w:ind w:left="1128" w:hanging="360"/>
      </w:pPr>
      <w:rPr>
        <w:rFonts w:ascii="Courier New" w:hAnsi="Courier New" w:cs="Courier New" w:hint="default"/>
      </w:rPr>
    </w:lvl>
    <w:lvl w:ilvl="2" w:tplc="04050005">
      <w:start w:val="1"/>
      <w:numFmt w:val="bullet"/>
      <w:lvlText w:val=""/>
      <w:lvlJc w:val="left"/>
      <w:pPr>
        <w:ind w:left="1848" w:hanging="360"/>
      </w:pPr>
      <w:rPr>
        <w:rFonts w:ascii="Wingdings" w:hAnsi="Wingdings" w:hint="default"/>
      </w:rPr>
    </w:lvl>
    <w:lvl w:ilvl="3" w:tplc="04050001">
      <w:start w:val="1"/>
      <w:numFmt w:val="bullet"/>
      <w:lvlText w:val=""/>
      <w:lvlJc w:val="left"/>
      <w:pPr>
        <w:ind w:left="2568" w:hanging="360"/>
      </w:pPr>
      <w:rPr>
        <w:rFonts w:ascii="Symbol" w:hAnsi="Symbol" w:hint="default"/>
      </w:rPr>
    </w:lvl>
    <w:lvl w:ilvl="4" w:tplc="60E2139E">
      <w:numFmt w:val="bullet"/>
      <w:lvlText w:val="•"/>
      <w:lvlJc w:val="left"/>
      <w:pPr>
        <w:ind w:left="3288" w:hanging="360"/>
      </w:pPr>
      <w:rPr>
        <w:rFonts w:ascii="Aptos" w:eastAsiaTheme="minorHAnsi" w:hAnsi="Aptos" w:cstheme="minorBidi" w:hint="default"/>
      </w:rPr>
    </w:lvl>
    <w:lvl w:ilvl="5" w:tplc="04050005" w:tentative="1">
      <w:start w:val="1"/>
      <w:numFmt w:val="bullet"/>
      <w:lvlText w:val=""/>
      <w:lvlJc w:val="left"/>
      <w:pPr>
        <w:ind w:left="4008" w:hanging="360"/>
      </w:pPr>
      <w:rPr>
        <w:rFonts w:ascii="Wingdings" w:hAnsi="Wingdings" w:hint="default"/>
      </w:rPr>
    </w:lvl>
    <w:lvl w:ilvl="6" w:tplc="04050001" w:tentative="1">
      <w:start w:val="1"/>
      <w:numFmt w:val="bullet"/>
      <w:lvlText w:val=""/>
      <w:lvlJc w:val="left"/>
      <w:pPr>
        <w:ind w:left="4728" w:hanging="360"/>
      </w:pPr>
      <w:rPr>
        <w:rFonts w:ascii="Symbol" w:hAnsi="Symbol" w:hint="default"/>
      </w:rPr>
    </w:lvl>
    <w:lvl w:ilvl="7" w:tplc="04050003" w:tentative="1">
      <w:start w:val="1"/>
      <w:numFmt w:val="bullet"/>
      <w:lvlText w:val="o"/>
      <w:lvlJc w:val="left"/>
      <w:pPr>
        <w:ind w:left="5448" w:hanging="360"/>
      </w:pPr>
      <w:rPr>
        <w:rFonts w:ascii="Courier New" w:hAnsi="Courier New" w:cs="Courier New" w:hint="default"/>
      </w:rPr>
    </w:lvl>
    <w:lvl w:ilvl="8" w:tplc="04050005" w:tentative="1">
      <w:start w:val="1"/>
      <w:numFmt w:val="bullet"/>
      <w:lvlText w:val=""/>
      <w:lvlJc w:val="left"/>
      <w:pPr>
        <w:ind w:left="6168" w:hanging="360"/>
      </w:pPr>
      <w:rPr>
        <w:rFonts w:ascii="Wingdings" w:hAnsi="Wingdings" w:hint="default"/>
      </w:rPr>
    </w:lvl>
  </w:abstractNum>
  <w:abstractNum w:abstractNumId="17" w15:restartNumberingAfterBreak="0">
    <w:nsid w:val="3FD10622"/>
    <w:multiLevelType w:val="hybridMultilevel"/>
    <w:tmpl w:val="7396BB50"/>
    <w:lvl w:ilvl="0" w:tplc="04050003">
      <w:start w:val="1"/>
      <w:numFmt w:val="bullet"/>
      <w:lvlText w:val="o"/>
      <w:lvlJc w:val="left"/>
      <w:pPr>
        <w:tabs>
          <w:tab w:val="num" w:pos="360"/>
        </w:tabs>
        <w:ind w:left="360" w:hanging="360"/>
      </w:pPr>
      <w:rPr>
        <w:rFonts w:ascii="Courier New" w:hAnsi="Courier New" w:cs="Courier New" w:hint="default"/>
      </w:rPr>
    </w:lvl>
    <w:lvl w:ilvl="1" w:tplc="FFFFFFFF">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46100FA0"/>
    <w:multiLevelType w:val="hybridMultilevel"/>
    <w:tmpl w:val="3372F5A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7293AD1"/>
    <w:multiLevelType w:val="hybridMultilevel"/>
    <w:tmpl w:val="96EEB7C4"/>
    <w:lvl w:ilvl="0" w:tplc="04050017">
      <w:start w:val="1"/>
      <w:numFmt w:val="lowerLetter"/>
      <w:lvlText w:val="%1)"/>
      <w:lvlJc w:val="left"/>
      <w:pPr>
        <w:ind w:left="720" w:hanging="360"/>
      </w:pPr>
    </w:lvl>
    <w:lvl w:ilvl="1" w:tplc="8B84CDBA">
      <w:numFmt w:val="bullet"/>
      <w:lvlText w:val="•"/>
      <w:lvlJc w:val="left"/>
      <w:pPr>
        <w:ind w:left="1440" w:hanging="360"/>
      </w:pPr>
      <w:rPr>
        <w:rFonts w:ascii="Times New Roman" w:eastAsiaTheme="minorHAnsi" w:hAnsi="Times New Roman"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E665A3E"/>
    <w:multiLevelType w:val="multilevel"/>
    <w:tmpl w:val="24120B68"/>
    <w:lvl w:ilvl="0">
      <w:start w:val="1"/>
      <w:numFmt w:val="decimal"/>
      <w:lvlText w:val="%1."/>
      <w:lvlJc w:val="left"/>
      <w:pPr>
        <w:tabs>
          <w:tab w:val="num" w:pos="624"/>
        </w:tabs>
        <w:ind w:left="624" w:hanging="624"/>
      </w:pPr>
      <w:rPr>
        <w:b w:val="0"/>
        <w:i w:val="0"/>
        <w:sz w:val="22"/>
      </w:rPr>
    </w:lvl>
    <w:lvl w:ilvl="1">
      <w:start w:val="1"/>
      <w:numFmt w:val="decimal"/>
      <w:lvlText w:val="%1.%2"/>
      <w:lvlJc w:val="left"/>
      <w:pPr>
        <w:tabs>
          <w:tab w:val="num" w:pos="1050"/>
        </w:tabs>
        <w:ind w:left="1050" w:hanging="624"/>
      </w:pPr>
      <w:rPr>
        <w:b w:val="0"/>
        <w:i w:val="0"/>
        <w:sz w:val="22"/>
      </w:rPr>
    </w:lvl>
    <w:lvl w:ilvl="2">
      <w:start w:val="1"/>
      <w:numFmt w:val="lowerLetter"/>
      <w:lvlText w:val="(%3)"/>
      <w:lvlJc w:val="left"/>
      <w:pPr>
        <w:tabs>
          <w:tab w:val="num" w:pos="624"/>
        </w:tabs>
        <w:ind w:left="624" w:hanging="624"/>
      </w:pPr>
      <w:rPr>
        <w:b w:val="0"/>
        <w:i w:val="0"/>
        <w:sz w:val="22"/>
      </w:rPr>
    </w:lvl>
    <w:lvl w:ilvl="3">
      <w:start w:val="1"/>
      <w:numFmt w:val="lowerRoman"/>
      <w:lvlText w:val="(%4)"/>
      <w:lvlJc w:val="left"/>
      <w:pPr>
        <w:tabs>
          <w:tab w:val="num" w:pos="1361"/>
        </w:tabs>
        <w:ind w:left="1361" w:hanging="737"/>
      </w:pPr>
      <w:rPr>
        <w:b w:val="0"/>
        <w:i w:val="0"/>
        <w:sz w:val="22"/>
      </w:rPr>
    </w:lvl>
    <w:lvl w:ilvl="4">
      <w:start w:val="1"/>
      <w:numFmt w:val="lowerLetter"/>
      <w:lvlText w:val="(%5)"/>
      <w:lvlJc w:val="left"/>
      <w:pPr>
        <w:tabs>
          <w:tab w:val="num" w:pos="1361"/>
        </w:tabs>
        <w:ind w:left="1361" w:hanging="737"/>
      </w:pPr>
      <w:rPr>
        <w:b w:val="0"/>
        <w:i w:val="0"/>
        <w:sz w:val="22"/>
      </w:rPr>
    </w:lvl>
    <w:lvl w:ilvl="5">
      <w:start w:val="1"/>
      <w:numFmt w:val="lowerRoman"/>
      <w:lvlText w:val="(%6)"/>
      <w:lvlJc w:val="left"/>
      <w:pPr>
        <w:tabs>
          <w:tab w:val="num" w:pos="2041"/>
        </w:tabs>
        <w:ind w:left="2041" w:hanging="680"/>
      </w:pPr>
      <w:rPr>
        <w:b w:val="0"/>
        <w:i w:val="0"/>
        <w:sz w:val="22"/>
      </w:rPr>
    </w:lvl>
    <w:lvl w:ilvl="6">
      <w:start w:val="1"/>
      <w:numFmt w:val="upperLetter"/>
      <w:lvlText w:val="(%7)"/>
      <w:lvlJc w:val="left"/>
      <w:pPr>
        <w:tabs>
          <w:tab w:val="num" w:pos="2041"/>
        </w:tabs>
        <w:ind w:left="2041" w:hanging="680"/>
      </w:pPr>
      <w:rPr>
        <w:b w:val="0"/>
        <w:i w:val="0"/>
        <w:sz w:val="22"/>
      </w:rPr>
    </w:lvl>
    <w:lvl w:ilvl="7">
      <w:start w:val="1"/>
      <w:numFmt w:val="upperLetter"/>
      <w:lvlText w:val="(%8)"/>
      <w:lvlJc w:val="left"/>
      <w:pPr>
        <w:tabs>
          <w:tab w:val="num" w:pos="2722"/>
        </w:tabs>
        <w:ind w:left="2722" w:hanging="681"/>
      </w:pPr>
      <w:rPr>
        <w:b w:val="0"/>
        <w:i w:val="0"/>
        <w:sz w:val="22"/>
      </w:rPr>
    </w:lvl>
    <w:lvl w:ilvl="8">
      <w:start w:val="1"/>
      <w:numFmt w:val="none"/>
      <w:suff w:val="nothing"/>
      <w:lvlText w:val=""/>
      <w:lvlJc w:val="left"/>
      <w:pPr>
        <w:tabs>
          <w:tab w:val="num" w:pos="4320"/>
        </w:tabs>
        <w:ind w:left="4320" w:hanging="1440"/>
      </w:pPr>
    </w:lvl>
  </w:abstractNum>
  <w:abstractNum w:abstractNumId="21" w15:restartNumberingAfterBreak="0">
    <w:nsid w:val="59A90037"/>
    <w:multiLevelType w:val="hybridMultilevel"/>
    <w:tmpl w:val="824409A4"/>
    <w:lvl w:ilvl="0" w:tplc="EEB89764">
      <w:start w:val="7"/>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B5C13EB"/>
    <w:multiLevelType w:val="hybridMultilevel"/>
    <w:tmpl w:val="3AFE8A04"/>
    <w:lvl w:ilvl="0" w:tplc="2F96F3B0">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CF142DD"/>
    <w:multiLevelType w:val="hybridMultilevel"/>
    <w:tmpl w:val="DC8A2A0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DD50751"/>
    <w:multiLevelType w:val="hybridMultilevel"/>
    <w:tmpl w:val="3372F5A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FA4610A"/>
    <w:multiLevelType w:val="hybridMultilevel"/>
    <w:tmpl w:val="66D09B1A"/>
    <w:lvl w:ilvl="0" w:tplc="A71420FA">
      <w:start w:val="1"/>
      <w:numFmt w:val="bullet"/>
      <w:pStyle w:val="odrka10"/>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47E0AAB"/>
    <w:multiLevelType w:val="hybridMultilevel"/>
    <w:tmpl w:val="ECE8306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5EC4BD8"/>
    <w:multiLevelType w:val="hybridMultilevel"/>
    <w:tmpl w:val="E83CED4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8" w15:restartNumberingAfterBreak="0">
    <w:nsid w:val="66A173F4"/>
    <w:multiLevelType w:val="hybridMultilevel"/>
    <w:tmpl w:val="ECA62802"/>
    <w:lvl w:ilvl="0" w:tplc="DAACBC24">
      <w:numFmt w:val="bullet"/>
      <w:lvlText w:val="•"/>
      <w:lvlJc w:val="left"/>
      <w:pPr>
        <w:ind w:left="1068" w:hanging="360"/>
      </w:pPr>
      <w:rPr>
        <w:rFonts w:ascii="Times New Roman" w:eastAsiaTheme="minorHAns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9" w15:restartNumberingAfterBreak="0">
    <w:nsid w:val="682815BF"/>
    <w:multiLevelType w:val="hybridMultilevel"/>
    <w:tmpl w:val="ED50C4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DC624C6"/>
    <w:multiLevelType w:val="hybridMultilevel"/>
    <w:tmpl w:val="797CFACE"/>
    <w:lvl w:ilvl="0" w:tplc="1A4667C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E557979"/>
    <w:multiLevelType w:val="hybridMultilevel"/>
    <w:tmpl w:val="DDE2C4F0"/>
    <w:lvl w:ilvl="0" w:tplc="04050001">
      <w:start w:val="1"/>
      <w:numFmt w:val="bullet"/>
      <w:lvlText w:val=""/>
      <w:lvlJc w:val="left"/>
      <w:pPr>
        <w:ind w:left="360" w:hanging="360"/>
      </w:pPr>
      <w:rPr>
        <w:rFonts w:ascii="Symbol" w:hAnsi="Symbol" w:hint="default"/>
      </w:rPr>
    </w:lvl>
    <w:lvl w:ilvl="1" w:tplc="FFFFFFFF">
      <w:numFmt w:val="bullet"/>
      <w:lvlText w:val="•"/>
      <w:lvlJc w:val="left"/>
      <w:pPr>
        <w:ind w:left="1080" w:hanging="360"/>
      </w:pPr>
      <w:rPr>
        <w:rFonts w:ascii="Times New Roman" w:eastAsiaTheme="minorHAnsi" w:hAnsi="Times New Roman" w:cs="Times New Roman"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6F956590"/>
    <w:multiLevelType w:val="hybridMultilevel"/>
    <w:tmpl w:val="31CA5BFA"/>
    <w:lvl w:ilvl="0" w:tplc="2132CC36">
      <w:start w:val="1"/>
      <w:numFmt w:val="bullet"/>
      <w:lvlText w:val="•"/>
      <w:lvlJc w:val="left"/>
      <w:pPr>
        <w:tabs>
          <w:tab w:val="num" w:pos="360"/>
        </w:tabs>
        <w:ind w:left="360" w:hanging="360"/>
      </w:pPr>
      <w:rPr>
        <w:rFonts w:ascii="Arial" w:hAnsi="Arial" w:hint="default"/>
      </w:rPr>
    </w:lvl>
    <w:lvl w:ilvl="1" w:tplc="D75ECC00">
      <w:start w:val="1"/>
      <w:numFmt w:val="bullet"/>
      <w:lvlText w:val="•"/>
      <w:lvlJc w:val="left"/>
      <w:pPr>
        <w:tabs>
          <w:tab w:val="num" w:pos="1080"/>
        </w:tabs>
        <w:ind w:left="1080" w:hanging="360"/>
      </w:pPr>
      <w:rPr>
        <w:rFonts w:ascii="Arial" w:hAnsi="Arial" w:hint="default"/>
      </w:rPr>
    </w:lvl>
    <w:lvl w:ilvl="2" w:tplc="B2282304" w:tentative="1">
      <w:start w:val="1"/>
      <w:numFmt w:val="bullet"/>
      <w:lvlText w:val="•"/>
      <w:lvlJc w:val="left"/>
      <w:pPr>
        <w:tabs>
          <w:tab w:val="num" w:pos="1800"/>
        </w:tabs>
        <w:ind w:left="1800" w:hanging="360"/>
      </w:pPr>
      <w:rPr>
        <w:rFonts w:ascii="Arial" w:hAnsi="Arial" w:hint="default"/>
      </w:rPr>
    </w:lvl>
    <w:lvl w:ilvl="3" w:tplc="D05CD7AC" w:tentative="1">
      <w:start w:val="1"/>
      <w:numFmt w:val="bullet"/>
      <w:lvlText w:val="•"/>
      <w:lvlJc w:val="left"/>
      <w:pPr>
        <w:tabs>
          <w:tab w:val="num" w:pos="2520"/>
        </w:tabs>
        <w:ind w:left="2520" w:hanging="360"/>
      </w:pPr>
      <w:rPr>
        <w:rFonts w:ascii="Arial" w:hAnsi="Arial" w:hint="default"/>
      </w:rPr>
    </w:lvl>
    <w:lvl w:ilvl="4" w:tplc="78667686" w:tentative="1">
      <w:start w:val="1"/>
      <w:numFmt w:val="bullet"/>
      <w:lvlText w:val="•"/>
      <w:lvlJc w:val="left"/>
      <w:pPr>
        <w:tabs>
          <w:tab w:val="num" w:pos="3240"/>
        </w:tabs>
        <w:ind w:left="3240" w:hanging="360"/>
      </w:pPr>
      <w:rPr>
        <w:rFonts w:ascii="Arial" w:hAnsi="Arial" w:hint="default"/>
      </w:rPr>
    </w:lvl>
    <w:lvl w:ilvl="5" w:tplc="96C6A61E" w:tentative="1">
      <w:start w:val="1"/>
      <w:numFmt w:val="bullet"/>
      <w:lvlText w:val="•"/>
      <w:lvlJc w:val="left"/>
      <w:pPr>
        <w:tabs>
          <w:tab w:val="num" w:pos="3960"/>
        </w:tabs>
        <w:ind w:left="3960" w:hanging="360"/>
      </w:pPr>
      <w:rPr>
        <w:rFonts w:ascii="Arial" w:hAnsi="Arial" w:hint="default"/>
      </w:rPr>
    </w:lvl>
    <w:lvl w:ilvl="6" w:tplc="6C56A8E6" w:tentative="1">
      <w:start w:val="1"/>
      <w:numFmt w:val="bullet"/>
      <w:lvlText w:val="•"/>
      <w:lvlJc w:val="left"/>
      <w:pPr>
        <w:tabs>
          <w:tab w:val="num" w:pos="4680"/>
        </w:tabs>
        <w:ind w:left="4680" w:hanging="360"/>
      </w:pPr>
      <w:rPr>
        <w:rFonts w:ascii="Arial" w:hAnsi="Arial" w:hint="default"/>
      </w:rPr>
    </w:lvl>
    <w:lvl w:ilvl="7" w:tplc="29C02C22" w:tentative="1">
      <w:start w:val="1"/>
      <w:numFmt w:val="bullet"/>
      <w:lvlText w:val="•"/>
      <w:lvlJc w:val="left"/>
      <w:pPr>
        <w:tabs>
          <w:tab w:val="num" w:pos="5400"/>
        </w:tabs>
        <w:ind w:left="5400" w:hanging="360"/>
      </w:pPr>
      <w:rPr>
        <w:rFonts w:ascii="Arial" w:hAnsi="Arial" w:hint="default"/>
      </w:rPr>
    </w:lvl>
    <w:lvl w:ilvl="8" w:tplc="844A83CA"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6FD758A7"/>
    <w:multiLevelType w:val="hybridMultilevel"/>
    <w:tmpl w:val="A5B6CB4A"/>
    <w:lvl w:ilvl="0" w:tplc="CB3C4536">
      <w:numFmt w:val="bullet"/>
      <w:lvlText w:val="-"/>
      <w:lvlJc w:val="left"/>
      <w:pPr>
        <w:ind w:left="2024" w:hanging="360"/>
      </w:pPr>
      <w:rPr>
        <w:rFonts w:ascii="Times New Roman" w:eastAsiaTheme="minorHAnsi" w:hAnsi="Times New Roman" w:cs="Times New Roman" w:hint="default"/>
      </w:rPr>
    </w:lvl>
    <w:lvl w:ilvl="1" w:tplc="04050003" w:tentative="1">
      <w:start w:val="1"/>
      <w:numFmt w:val="bullet"/>
      <w:lvlText w:val="o"/>
      <w:lvlJc w:val="left"/>
      <w:pPr>
        <w:ind w:left="2744" w:hanging="360"/>
      </w:pPr>
      <w:rPr>
        <w:rFonts w:ascii="Courier New" w:hAnsi="Courier New" w:cs="Courier New" w:hint="default"/>
      </w:rPr>
    </w:lvl>
    <w:lvl w:ilvl="2" w:tplc="04050005" w:tentative="1">
      <w:start w:val="1"/>
      <w:numFmt w:val="bullet"/>
      <w:lvlText w:val=""/>
      <w:lvlJc w:val="left"/>
      <w:pPr>
        <w:ind w:left="3464" w:hanging="360"/>
      </w:pPr>
      <w:rPr>
        <w:rFonts w:ascii="Wingdings" w:hAnsi="Wingdings" w:hint="default"/>
      </w:rPr>
    </w:lvl>
    <w:lvl w:ilvl="3" w:tplc="04050001" w:tentative="1">
      <w:start w:val="1"/>
      <w:numFmt w:val="bullet"/>
      <w:lvlText w:val=""/>
      <w:lvlJc w:val="left"/>
      <w:pPr>
        <w:ind w:left="4184" w:hanging="360"/>
      </w:pPr>
      <w:rPr>
        <w:rFonts w:ascii="Symbol" w:hAnsi="Symbol" w:hint="default"/>
      </w:rPr>
    </w:lvl>
    <w:lvl w:ilvl="4" w:tplc="04050003" w:tentative="1">
      <w:start w:val="1"/>
      <w:numFmt w:val="bullet"/>
      <w:lvlText w:val="o"/>
      <w:lvlJc w:val="left"/>
      <w:pPr>
        <w:ind w:left="4904" w:hanging="360"/>
      </w:pPr>
      <w:rPr>
        <w:rFonts w:ascii="Courier New" w:hAnsi="Courier New" w:cs="Courier New" w:hint="default"/>
      </w:rPr>
    </w:lvl>
    <w:lvl w:ilvl="5" w:tplc="04050005" w:tentative="1">
      <w:start w:val="1"/>
      <w:numFmt w:val="bullet"/>
      <w:lvlText w:val=""/>
      <w:lvlJc w:val="left"/>
      <w:pPr>
        <w:ind w:left="5624" w:hanging="360"/>
      </w:pPr>
      <w:rPr>
        <w:rFonts w:ascii="Wingdings" w:hAnsi="Wingdings" w:hint="default"/>
      </w:rPr>
    </w:lvl>
    <w:lvl w:ilvl="6" w:tplc="04050001" w:tentative="1">
      <w:start w:val="1"/>
      <w:numFmt w:val="bullet"/>
      <w:lvlText w:val=""/>
      <w:lvlJc w:val="left"/>
      <w:pPr>
        <w:ind w:left="6344" w:hanging="360"/>
      </w:pPr>
      <w:rPr>
        <w:rFonts w:ascii="Symbol" w:hAnsi="Symbol" w:hint="default"/>
      </w:rPr>
    </w:lvl>
    <w:lvl w:ilvl="7" w:tplc="04050003" w:tentative="1">
      <w:start w:val="1"/>
      <w:numFmt w:val="bullet"/>
      <w:lvlText w:val="o"/>
      <w:lvlJc w:val="left"/>
      <w:pPr>
        <w:ind w:left="7064" w:hanging="360"/>
      </w:pPr>
      <w:rPr>
        <w:rFonts w:ascii="Courier New" w:hAnsi="Courier New" w:cs="Courier New" w:hint="default"/>
      </w:rPr>
    </w:lvl>
    <w:lvl w:ilvl="8" w:tplc="04050005" w:tentative="1">
      <w:start w:val="1"/>
      <w:numFmt w:val="bullet"/>
      <w:lvlText w:val=""/>
      <w:lvlJc w:val="left"/>
      <w:pPr>
        <w:ind w:left="7784" w:hanging="360"/>
      </w:pPr>
      <w:rPr>
        <w:rFonts w:ascii="Wingdings" w:hAnsi="Wingdings" w:hint="default"/>
      </w:rPr>
    </w:lvl>
  </w:abstractNum>
  <w:abstractNum w:abstractNumId="34" w15:restartNumberingAfterBreak="0">
    <w:nsid w:val="70136B0B"/>
    <w:multiLevelType w:val="hybridMultilevel"/>
    <w:tmpl w:val="BC9C605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16C0A9A"/>
    <w:multiLevelType w:val="hybridMultilevel"/>
    <w:tmpl w:val="DADCEA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220184F"/>
    <w:multiLevelType w:val="multilevel"/>
    <w:tmpl w:val="9970DC20"/>
    <w:lvl w:ilvl="0">
      <w:start w:val="1"/>
      <w:numFmt w:val="decimal"/>
      <w:pStyle w:val="Nadpis1"/>
      <w:lvlText w:val="%1"/>
      <w:lvlJc w:val="left"/>
      <w:pPr>
        <w:ind w:left="432" w:hanging="432"/>
      </w:pPr>
      <w:rPr>
        <w:rFonts w:hint="default"/>
        <w:b/>
        <w:i w:val="0"/>
        <w:sz w:val="32"/>
        <w:szCs w:val="32"/>
      </w:rPr>
    </w:lvl>
    <w:lvl w:ilvl="1">
      <w:start w:val="1"/>
      <w:numFmt w:val="decimal"/>
      <w:pStyle w:val="Nadpis2"/>
      <w:lvlText w:val="%1.%2"/>
      <w:lvlJc w:val="left"/>
      <w:pPr>
        <w:ind w:left="576" w:hanging="576"/>
      </w:pPr>
      <w:rPr>
        <w:rFonts w:hint="default"/>
        <w:b/>
        <w:i w:val="0"/>
        <w:sz w:val="28"/>
        <w:szCs w:val="28"/>
      </w:rPr>
    </w:lvl>
    <w:lvl w:ilvl="2">
      <w:start w:val="1"/>
      <w:numFmt w:val="decimal"/>
      <w:pStyle w:val="Nadpis3"/>
      <w:lvlText w:val="%1.%2.%3"/>
      <w:lvlJc w:val="left"/>
      <w:pPr>
        <w:ind w:left="720" w:hanging="720"/>
      </w:pPr>
      <w:rPr>
        <w:rFonts w:hint="default"/>
        <w:b/>
        <w:i w:val="0"/>
        <w:sz w:val="24"/>
        <w:szCs w:val="28"/>
      </w:rPr>
    </w:lvl>
    <w:lvl w:ilvl="3">
      <w:start w:val="1"/>
      <w:numFmt w:val="decimal"/>
      <w:pStyle w:val="Nadpis4"/>
      <w:lvlText w:val="%1.%2.%3.%4"/>
      <w:lvlJc w:val="left"/>
      <w:pPr>
        <w:ind w:left="1857" w:hanging="864"/>
      </w:pPr>
      <w:rPr>
        <w:rFonts w:hint="default"/>
        <w:b/>
        <w:i w:val="0"/>
        <w:sz w:val="24"/>
        <w:szCs w:val="24"/>
      </w:rPr>
    </w:lvl>
    <w:lvl w:ilvl="4">
      <w:start w:val="1"/>
      <w:numFmt w:val="decimal"/>
      <w:pStyle w:val="Nadpis5"/>
      <w:lvlText w:val="%1.%2.%3.%4.%5"/>
      <w:lvlJc w:val="left"/>
      <w:pPr>
        <w:ind w:left="1008" w:hanging="1008"/>
      </w:pPr>
      <w:rPr>
        <w:rFonts w:hint="default"/>
        <w:b/>
        <w:i w:val="0"/>
        <w:sz w:val="22"/>
        <w:szCs w:val="24"/>
      </w:rPr>
    </w:lvl>
    <w:lvl w:ilvl="5">
      <w:start w:val="1"/>
      <w:numFmt w:val="decimal"/>
      <w:pStyle w:val="Nadpis6"/>
      <w:lvlText w:val="%1.%2.%3.%4.%5.%6"/>
      <w:lvlJc w:val="left"/>
      <w:pPr>
        <w:ind w:left="1152" w:hanging="1152"/>
      </w:pPr>
      <w:rPr>
        <w:rFonts w:hint="default"/>
        <w:b/>
        <w:i w:val="0"/>
        <w:sz w:val="22"/>
      </w:rPr>
    </w:lvl>
    <w:lvl w:ilvl="6">
      <w:start w:val="1"/>
      <w:numFmt w:val="decimal"/>
      <w:pStyle w:val="Nadpis7"/>
      <w:lvlText w:val="%1.%2.%3.%4.%5.%6.%7"/>
      <w:lvlJc w:val="left"/>
      <w:pPr>
        <w:ind w:left="1296" w:hanging="1296"/>
      </w:pPr>
      <w:rPr>
        <w:rFonts w:hint="default"/>
        <w:b w:val="0"/>
        <w:i w:val="0"/>
        <w:sz w:val="22"/>
      </w:rPr>
    </w:lvl>
    <w:lvl w:ilvl="7">
      <w:start w:val="1"/>
      <w:numFmt w:val="decimal"/>
      <w:pStyle w:val="Nadpis8"/>
      <w:lvlText w:val="%1.%2.%3.%4.%5.%6.%7.%8"/>
      <w:lvlJc w:val="left"/>
      <w:pPr>
        <w:ind w:left="1440" w:hanging="1440"/>
      </w:pPr>
      <w:rPr>
        <w:rFonts w:hint="default"/>
        <w:b w:val="0"/>
        <w:i w:val="0"/>
        <w:sz w:val="22"/>
      </w:rPr>
    </w:lvl>
    <w:lvl w:ilvl="8">
      <w:start w:val="1"/>
      <w:numFmt w:val="decimal"/>
      <w:pStyle w:val="Nadpis9"/>
      <w:lvlText w:val="%1.%2.%3.%4.%5.%6.%7.%8.%9"/>
      <w:lvlJc w:val="left"/>
      <w:pPr>
        <w:ind w:left="1584" w:hanging="1584"/>
      </w:pPr>
      <w:rPr>
        <w:rFonts w:hint="default"/>
      </w:rPr>
    </w:lvl>
  </w:abstractNum>
  <w:abstractNum w:abstractNumId="37" w15:restartNumberingAfterBreak="0">
    <w:nsid w:val="72B9046C"/>
    <w:multiLevelType w:val="hybridMultilevel"/>
    <w:tmpl w:val="F8CE7F7E"/>
    <w:lvl w:ilvl="0" w:tplc="0405000F">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51C074F"/>
    <w:multiLevelType w:val="hybridMultilevel"/>
    <w:tmpl w:val="10004268"/>
    <w:lvl w:ilvl="0" w:tplc="CB3C4536">
      <w:numFmt w:val="bullet"/>
      <w:lvlText w:val="-"/>
      <w:lvlJc w:val="left"/>
      <w:pPr>
        <w:ind w:left="4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5"/>
  </w:num>
  <w:num w:numId="2">
    <w:abstractNumId w:val="3"/>
  </w:num>
  <w:num w:numId="3">
    <w:abstractNumId w:val="5"/>
  </w:num>
  <w:num w:numId="4">
    <w:abstractNumId w:val="36"/>
  </w:num>
  <w:num w:numId="5">
    <w:abstractNumId w:val="1"/>
  </w:num>
  <w:num w:numId="6">
    <w:abstractNumId w:val="14"/>
  </w:num>
  <w:num w:numId="7">
    <w:abstractNumId w:val="13"/>
  </w:num>
  <w:num w:numId="8">
    <w:abstractNumId w:val="12"/>
  </w:num>
  <w:num w:numId="9">
    <w:abstractNumId w:val="19"/>
  </w:num>
  <w:num w:numId="10">
    <w:abstractNumId w:val="37"/>
  </w:num>
  <w:num w:numId="11">
    <w:abstractNumId w:val="23"/>
  </w:num>
  <w:num w:numId="12">
    <w:abstractNumId w:val="24"/>
  </w:num>
  <w:num w:numId="13">
    <w:abstractNumId w:val="34"/>
  </w:num>
  <w:num w:numId="14">
    <w:abstractNumId w:val="11"/>
  </w:num>
  <w:num w:numId="15">
    <w:abstractNumId w:val="35"/>
  </w:num>
  <w:num w:numId="16">
    <w:abstractNumId w:val="20"/>
  </w:num>
  <w:num w:numId="17">
    <w:abstractNumId w:val="16"/>
  </w:num>
  <w:num w:numId="18">
    <w:abstractNumId w:val="6"/>
  </w:num>
  <w:num w:numId="19">
    <w:abstractNumId w:val="21"/>
  </w:num>
  <w:num w:numId="20">
    <w:abstractNumId w:val="2"/>
  </w:num>
  <w:num w:numId="21">
    <w:abstractNumId w:val="31"/>
  </w:num>
  <w:num w:numId="22">
    <w:abstractNumId w:val="18"/>
  </w:num>
  <w:num w:numId="23">
    <w:abstractNumId w:val="38"/>
  </w:num>
  <w:num w:numId="24">
    <w:abstractNumId w:val="7"/>
  </w:num>
  <w:num w:numId="25">
    <w:abstractNumId w:val="32"/>
  </w:num>
  <w:num w:numId="26">
    <w:abstractNumId w:val="17"/>
  </w:num>
  <w:num w:numId="27">
    <w:abstractNumId w:val="10"/>
  </w:num>
  <w:num w:numId="28">
    <w:abstractNumId w:val="15"/>
  </w:num>
  <w:num w:numId="29">
    <w:abstractNumId w:val="9"/>
  </w:num>
  <w:num w:numId="30">
    <w:abstractNumId w:val="28"/>
  </w:num>
  <w:num w:numId="31">
    <w:abstractNumId w:val="27"/>
  </w:num>
  <w:num w:numId="32">
    <w:abstractNumId w:val="33"/>
  </w:num>
  <w:num w:numId="33">
    <w:abstractNumId w:val="4"/>
  </w:num>
  <w:num w:numId="34">
    <w:abstractNumId w:val="30"/>
  </w:num>
  <w:num w:numId="35">
    <w:abstractNumId w:val="26"/>
  </w:num>
  <w:num w:numId="36">
    <w:abstractNumId w:val="22"/>
  </w:num>
  <w:num w:numId="37">
    <w:abstractNumId w:val="8"/>
  </w:num>
  <w:num w:numId="38">
    <w:abstractNumId w:val="0"/>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EAB"/>
    <w:rsid w:val="00001933"/>
    <w:rsid w:val="00031738"/>
    <w:rsid w:val="00032062"/>
    <w:rsid w:val="000370AC"/>
    <w:rsid w:val="000376C9"/>
    <w:rsid w:val="0004758E"/>
    <w:rsid w:val="00056006"/>
    <w:rsid w:val="00082777"/>
    <w:rsid w:val="00092C81"/>
    <w:rsid w:val="000932D1"/>
    <w:rsid w:val="0009454A"/>
    <w:rsid w:val="00096B46"/>
    <w:rsid w:val="000A1AA6"/>
    <w:rsid w:val="000B2927"/>
    <w:rsid w:val="000B3340"/>
    <w:rsid w:val="000B33C4"/>
    <w:rsid w:val="000B371B"/>
    <w:rsid w:val="000B55BA"/>
    <w:rsid w:val="000D2775"/>
    <w:rsid w:val="000D322A"/>
    <w:rsid w:val="000D6E8E"/>
    <w:rsid w:val="000E40AF"/>
    <w:rsid w:val="000F1B95"/>
    <w:rsid w:val="000F39D9"/>
    <w:rsid w:val="0010102A"/>
    <w:rsid w:val="00106C1D"/>
    <w:rsid w:val="0011634E"/>
    <w:rsid w:val="00137F7E"/>
    <w:rsid w:val="00141D45"/>
    <w:rsid w:val="001618A5"/>
    <w:rsid w:val="0017323B"/>
    <w:rsid w:val="00173ADC"/>
    <w:rsid w:val="00175FB2"/>
    <w:rsid w:val="001834EC"/>
    <w:rsid w:val="00191BDE"/>
    <w:rsid w:val="001A172F"/>
    <w:rsid w:val="001A4DA0"/>
    <w:rsid w:val="001C53E4"/>
    <w:rsid w:val="001D0825"/>
    <w:rsid w:val="001F48B3"/>
    <w:rsid w:val="0020558F"/>
    <w:rsid w:val="002119FF"/>
    <w:rsid w:val="00222D68"/>
    <w:rsid w:val="002230FE"/>
    <w:rsid w:val="00223626"/>
    <w:rsid w:val="00223760"/>
    <w:rsid w:val="00231C41"/>
    <w:rsid w:val="00243EAB"/>
    <w:rsid w:val="002622CC"/>
    <w:rsid w:val="00267524"/>
    <w:rsid w:val="00267A7B"/>
    <w:rsid w:val="00272B91"/>
    <w:rsid w:val="002759E4"/>
    <w:rsid w:val="0027700F"/>
    <w:rsid w:val="00287C27"/>
    <w:rsid w:val="002A3999"/>
    <w:rsid w:val="002A7C2E"/>
    <w:rsid w:val="002D2E70"/>
    <w:rsid w:val="002E7124"/>
    <w:rsid w:val="002F0050"/>
    <w:rsid w:val="002F58B2"/>
    <w:rsid w:val="002F7EA2"/>
    <w:rsid w:val="00302862"/>
    <w:rsid w:val="00302E77"/>
    <w:rsid w:val="003156DE"/>
    <w:rsid w:val="00322503"/>
    <w:rsid w:val="0032267A"/>
    <w:rsid w:val="00327624"/>
    <w:rsid w:val="00330AFE"/>
    <w:rsid w:val="00333572"/>
    <w:rsid w:val="00355F9E"/>
    <w:rsid w:val="00360B2F"/>
    <w:rsid w:val="00381F67"/>
    <w:rsid w:val="00386653"/>
    <w:rsid w:val="00396D2D"/>
    <w:rsid w:val="00397DFA"/>
    <w:rsid w:val="003B4F50"/>
    <w:rsid w:val="003C5220"/>
    <w:rsid w:val="003D5272"/>
    <w:rsid w:val="003E2A47"/>
    <w:rsid w:val="003F58FB"/>
    <w:rsid w:val="003F5932"/>
    <w:rsid w:val="00406E26"/>
    <w:rsid w:val="00411E95"/>
    <w:rsid w:val="0041581B"/>
    <w:rsid w:val="004213CD"/>
    <w:rsid w:val="00422AAE"/>
    <w:rsid w:val="0043212D"/>
    <w:rsid w:val="00453678"/>
    <w:rsid w:val="0047096F"/>
    <w:rsid w:val="00470A8B"/>
    <w:rsid w:val="0047270A"/>
    <w:rsid w:val="00473303"/>
    <w:rsid w:val="00476769"/>
    <w:rsid w:val="0048162D"/>
    <w:rsid w:val="00484A52"/>
    <w:rsid w:val="00484A89"/>
    <w:rsid w:val="004A53E4"/>
    <w:rsid w:val="004A74AC"/>
    <w:rsid w:val="004C3F80"/>
    <w:rsid w:val="004C3FDF"/>
    <w:rsid w:val="004E779E"/>
    <w:rsid w:val="0050526F"/>
    <w:rsid w:val="005079BE"/>
    <w:rsid w:val="00533888"/>
    <w:rsid w:val="005343A2"/>
    <w:rsid w:val="00534BE6"/>
    <w:rsid w:val="005411D6"/>
    <w:rsid w:val="005450A1"/>
    <w:rsid w:val="00575980"/>
    <w:rsid w:val="005822CE"/>
    <w:rsid w:val="005873B1"/>
    <w:rsid w:val="005B1700"/>
    <w:rsid w:val="005C15DA"/>
    <w:rsid w:val="00621FEE"/>
    <w:rsid w:val="00622068"/>
    <w:rsid w:val="0064326A"/>
    <w:rsid w:val="00643413"/>
    <w:rsid w:val="00643DA8"/>
    <w:rsid w:val="00655C1D"/>
    <w:rsid w:val="00662A58"/>
    <w:rsid w:val="006665B3"/>
    <w:rsid w:val="0067311F"/>
    <w:rsid w:val="00687E20"/>
    <w:rsid w:val="0069359C"/>
    <w:rsid w:val="006969CF"/>
    <w:rsid w:val="006978C3"/>
    <w:rsid w:val="006D6960"/>
    <w:rsid w:val="006E66C8"/>
    <w:rsid w:val="0071445F"/>
    <w:rsid w:val="00716281"/>
    <w:rsid w:val="00716AE2"/>
    <w:rsid w:val="00731E2C"/>
    <w:rsid w:val="007472E4"/>
    <w:rsid w:val="00754ADB"/>
    <w:rsid w:val="00756D94"/>
    <w:rsid w:val="00760131"/>
    <w:rsid w:val="00772E0D"/>
    <w:rsid w:val="00781F7D"/>
    <w:rsid w:val="007867B8"/>
    <w:rsid w:val="007A6C14"/>
    <w:rsid w:val="007D0404"/>
    <w:rsid w:val="007E3D6C"/>
    <w:rsid w:val="007F4292"/>
    <w:rsid w:val="007F7B79"/>
    <w:rsid w:val="00800C3C"/>
    <w:rsid w:val="008031E6"/>
    <w:rsid w:val="008058C6"/>
    <w:rsid w:val="00807B27"/>
    <w:rsid w:val="00823C14"/>
    <w:rsid w:val="00825474"/>
    <w:rsid w:val="0083488A"/>
    <w:rsid w:val="008375D3"/>
    <w:rsid w:val="00866126"/>
    <w:rsid w:val="00881FE9"/>
    <w:rsid w:val="00885A8D"/>
    <w:rsid w:val="008867C9"/>
    <w:rsid w:val="008A4ACF"/>
    <w:rsid w:val="008C5F3E"/>
    <w:rsid w:val="008D4652"/>
    <w:rsid w:val="008E2A32"/>
    <w:rsid w:val="008E3487"/>
    <w:rsid w:val="008F18C1"/>
    <w:rsid w:val="008F2C04"/>
    <w:rsid w:val="008F2EFA"/>
    <w:rsid w:val="008F59FE"/>
    <w:rsid w:val="00903BF7"/>
    <w:rsid w:val="00922F7C"/>
    <w:rsid w:val="00937B6D"/>
    <w:rsid w:val="00950D2A"/>
    <w:rsid w:val="009523DE"/>
    <w:rsid w:val="009643C4"/>
    <w:rsid w:val="00976389"/>
    <w:rsid w:val="00980AE7"/>
    <w:rsid w:val="009B728E"/>
    <w:rsid w:val="009C5F65"/>
    <w:rsid w:val="009D37FE"/>
    <w:rsid w:val="009D43F6"/>
    <w:rsid w:val="009E6348"/>
    <w:rsid w:val="009E7F6E"/>
    <w:rsid w:val="009F6C9E"/>
    <w:rsid w:val="00A04801"/>
    <w:rsid w:val="00A12801"/>
    <w:rsid w:val="00A15DF4"/>
    <w:rsid w:val="00A168FE"/>
    <w:rsid w:val="00A2670F"/>
    <w:rsid w:val="00A36FE3"/>
    <w:rsid w:val="00A44DA7"/>
    <w:rsid w:val="00A4739F"/>
    <w:rsid w:val="00A50CB5"/>
    <w:rsid w:val="00A5170D"/>
    <w:rsid w:val="00A56A28"/>
    <w:rsid w:val="00A61E9F"/>
    <w:rsid w:val="00A72F9B"/>
    <w:rsid w:val="00A77FCF"/>
    <w:rsid w:val="00AB0535"/>
    <w:rsid w:val="00AB504D"/>
    <w:rsid w:val="00AC74AB"/>
    <w:rsid w:val="00AD5AD7"/>
    <w:rsid w:val="00AE5319"/>
    <w:rsid w:val="00AF08D2"/>
    <w:rsid w:val="00AF0D63"/>
    <w:rsid w:val="00B04620"/>
    <w:rsid w:val="00B23677"/>
    <w:rsid w:val="00B42315"/>
    <w:rsid w:val="00B4701A"/>
    <w:rsid w:val="00B51B19"/>
    <w:rsid w:val="00B53271"/>
    <w:rsid w:val="00B744EF"/>
    <w:rsid w:val="00B86890"/>
    <w:rsid w:val="00B91229"/>
    <w:rsid w:val="00B96A4F"/>
    <w:rsid w:val="00BD015B"/>
    <w:rsid w:val="00BD334E"/>
    <w:rsid w:val="00BD5F8D"/>
    <w:rsid w:val="00BF2248"/>
    <w:rsid w:val="00BF4755"/>
    <w:rsid w:val="00BF7D5F"/>
    <w:rsid w:val="00C069DD"/>
    <w:rsid w:val="00C10783"/>
    <w:rsid w:val="00C20913"/>
    <w:rsid w:val="00C24DDC"/>
    <w:rsid w:val="00C6415F"/>
    <w:rsid w:val="00C71A25"/>
    <w:rsid w:val="00C71FCE"/>
    <w:rsid w:val="00C80AF1"/>
    <w:rsid w:val="00C85D21"/>
    <w:rsid w:val="00C96028"/>
    <w:rsid w:val="00C96093"/>
    <w:rsid w:val="00CC386A"/>
    <w:rsid w:val="00CC71FA"/>
    <w:rsid w:val="00CC7DE3"/>
    <w:rsid w:val="00CD4729"/>
    <w:rsid w:val="00CE3518"/>
    <w:rsid w:val="00CE3FC5"/>
    <w:rsid w:val="00CE550C"/>
    <w:rsid w:val="00CF0D64"/>
    <w:rsid w:val="00CF19E8"/>
    <w:rsid w:val="00CF7397"/>
    <w:rsid w:val="00D0184A"/>
    <w:rsid w:val="00D034C4"/>
    <w:rsid w:val="00D05C68"/>
    <w:rsid w:val="00D1724D"/>
    <w:rsid w:val="00D34C1D"/>
    <w:rsid w:val="00D3736A"/>
    <w:rsid w:val="00D45977"/>
    <w:rsid w:val="00D63413"/>
    <w:rsid w:val="00D70D34"/>
    <w:rsid w:val="00D73EDA"/>
    <w:rsid w:val="00D74E15"/>
    <w:rsid w:val="00D977F6"/>
    <w:rsid w:val="00DA1583"/>
    <w:rsid w:val="00DA5B6A"/>
    <w:rsid w:val="00DB0F3D"/>
    <w:rsid w:val="00DB0F44"/>
    <w:rsid w:val="00DC1890"/>
    <w:rsid w:val="00DC22E4"/>
    <w:rsid w:val="00DC316C"/>
    <w:rsid w:val="00DC709C"/>
    <w:rsid w:val="00DD2133"/>
    <w:rsid w:val="00DD5562"/>
    <w:rsid w:val="00DF5EE0"/>
    <w:rsid w:val="00E07D3F"/>
    <w:rsid w:val="00E14173"/>
    <w:rsid w:val="00E17DAB"/>
    <w:rsid w:val="00E21C99"/>
    <w:rsid w:val="00E25781"/>
    <w:rsid w:val="00E471CC"/>
    <w:rsid w:val="00E571F0"/>
    <w:rsid w:val="00E60654"/>
    <w:rsid w:val="00E62033"/>
    <w:rsid w:val="00E63B75"/>
    <w:rsid w:val="00E76430"/>
    <w:rsid w:val="00E779B9"/>
    <w:rsid w:val="00E82462"/>
    <w:rsid w:val="00E92495"/>
    <w:rsid w:val="00E979BE"/>
    <w:rsid w:val="00EA2625"/>
    <w:rsid w:val="00EA29C0"/>
    <w:rsid w:val="00ED0213"/>
    <w:rsid w:val="00EE5F09"/>
    <w:rsid w:val="00F16ABD"/>
    <w:rsid w:val="00F211A0"/>
    <w:rsid w:val="00F22B65"/>
    <w:rsid w:val="00F34AF2"/>
    <w:rsid w:val="00F35780"/>
    <w:rsid w:val="00F36929"/>
    <w:rsid w:val="00F508B9"/>
    <w:rsid w:val="00F62081"/>
    <w:rsid w:val="00F652AB"/>
    <w:rsid w:val="00F77DD0"/>
    <w:rsid w:val="00F8772B"/>
    <w:rsid w:val="00F93C72"/>
    <w:rsid w:val="00FA05C0"/>
    <w:rsid w:val="00FD203D"/>
    <w:rsid w:val="00FE2E65"/>
    <w:rsid w:val="00FF2AC4"/>
    <w:rsid w:val="00FF2C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529AD6"/>
  <w15:docId w15:val="{51A7216C-0B9D-4EFE-8766-81AF3FB4B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F0050"/>
    <w:pPr>
      <w:spacing w:after="0" w:line="240" w:lineRule="auto"/>
    </w:pPr>
  </w:style>
  <w:style w:type="paragraph" w:styleId="Nadpis1">
    <w:name w:val="heading 1"/>
    <w:basedOn w:val="Normln"/>
    <w:next w:val="Normln"/>
    <w:link w:val="Nadpis1Char"/>
    <w:uiPriority w:val="9"/>
    <w:qFormat/>
    <w:rsid w:val="00CF7397"/>
    <w:pPr>
      <w:keepNext/>
      <w:keepLines/>
      <w:numPr>
        <w:numId w:val="4"/>
      </w:numPr>
      <w:spacing w:before="480" w:line="276" w:lineRule="auto"/>
      <w:outlineLvl w:val="0"/>
    </w:pPr>
    <w:rPr>
      <w:rFonts w:ascii="Times New Roman" w:eastAsiaTheme="majorEastAsia" w:hAnsi="Times New Roman" w:cstheme="majorBidi"/>
      <w:b/>
      <w:bCs/>
      <w:sz w:val="32"/>
      <w:szCs w:val="28"/>
    </w:rPr>
  </w:style>
  <w:style w:type="paragraph" w:styleId="Nadpis2">
    <w:name w:val="heading 2"/>
    <w:basedOn w:val="Normln"/>
    <w:next w:val="Normln"/>
    <w:link w:val="Nadpis2Char"/>
    <w:uiPriority w:val="9"/>
    <w:unhideWhenUsed/>
    <w:qFormat/>
    <w:rsid w:val="00CF7397"/>
    <w:pPr>
      <w:keepNext/>
      <w:keepLines/>
      <w:numPr>
        <w:ilvl w:val="1"/>
        <w:numId w:val="4"/>
      </w:numPr>
      <w:spacing w:before="200" w:line="276" w:lineRule="auto"/>
      <w:outlineLvl w:val="1"/>
    </w:pPr>
    <w:rPr>
      <w:rFonts w:ascii="Times New Roman" w:eastAsiaTheme="majorEastAsia" w:hAnsi="Times New Roman" w:cstheme="majorBidi"/>
      <w:b/>
      <w:bCs/>
      <w:sz w:val="28"/>
      <w:szCs w:val="26"/>
    </w:rPr>
  </w:style>
  <w:style w:type="paragraph" w:styleId="Nadpis3">
    <w:name w:val="heading 3"/>
    <w:basedOn w:val="Normln"/>
    <w:next w:val="Normln"/>
    <w:link w:val="Nadpis3Char"/>
    <w:uiPriority w:val="9"/>
    <w:unhideWhenUsed/>
    <w:qFormat/>
    <w:rsid w:val="00CF7397"/>
    <w:pPr>
      <w:keepNext/>
      <w:keepLines/>
      <w:numPr>
        <w:ilvl w:val="2"/>
        <w:numId w:val="4"/>
      </w:numPr>
      <w:spacing w:before="200" w:line="276" w:lineRule="auto"/>
      <w:outlineLvl w:val="2"/>
    </w:pPr>
    <w:rPr>
      <w:rFonts w:ascii="Times New Roman" w:eastAsiaTheme="majorEastAsia" w:hAnsi="Times New Roman" w:cstheme="majorBidi"/>
      <w:b/>
      <w:bCs/>
      <w:sz w:val="24"/>
      <w:szCs w:val="24"/>
    </w:rPr>
  </w:style>
  <w:style w:type="paragraph" w:styleId="Nadpis4">
    <w:name w:val="heading 4"/>
    <w:basedOn w:val="Normln"/>
    <w:next w:val="Normln"/>
    <w:link w:val="Nadpis4Char"/>
    <w:uiPriority w:val="9"/>
    <w:semiHidden/>
    <w:unhideWhenUsed/>
    <w:qFormat/>
    <w:rsid w:val="00CF7397"/>
    <w:pPr>
      <w:keepNext/>
      <w:keepLines/>
      <w:numPr>
        <w:ilvl w:val="3"/>
        <w:numId w:val="4"/>
      </w:numPr>
      <w:spacing w:before="200" w:line="259" w:lineRule="auto"/>
      <w:outlineLvl w:val="3"/>
    </w:pPr>
    <w:rPr>
      <w:rFonts w:asciiTheme="majorHAnsi" w:eastAsiaTheme="majorEastAsia" w:hAnsiTheme="majorHAnsi" w:cstheme="majorBidi"/>
      <w:b/>
      <w:bCs/>
      <w:i/>
      <w:iCs/>
      <w:color w:val="4F81BD" w:themeColor="accent1"/>
      <w:sz w:val="24"/>
      <w:szCs w:val="24"/>
    </w:rPr>
  </w:style>
  <w:style w:type="paragraph" w:styleId="Nadpis5">
    <w:name w:val="heading 5"/>
    <w:basedOn w:val="Normln"/>
    <w:next w:val="Normln"/>
    <w:link w:val="Nadpis5Char"/>
    <w:uiPriority w:val="9"/>
    <w:semiHidden/>
    <w:unhideWhenUsed/>
    <w:qFormat/>
    <w:rsid w:val="00CF7397"/>
    <w:pPr>
      <w:keepNext/>
      <w:keepLines/>
      <w:numPr>
        <w:ilvl w:val="4"/>
        <w:numId w:val="4"/>
      </w:numPr>
      <w:spacing w:before="200" w:line="259" w:lineRule="auto"/>
      <w:outlineLvl w:val="4"/>
    </w:pPr>
    <w:rPr>
      <w:rFonts w:asciiTheme="majorHAnsi" w:eastAsiaTheme="majorEastAsia" w:hAnsiTheme="majorHAnsi" w:cstheme="majorBidi"/>
      <w:color w:val="243F60" w:themeColor="accent1" w:themeShade="7F"/>
      <w:sz w:val="24"/>
      <w:szCs w:val="24"/>
    </w:rPr>
  </w:style>
  <w:style w:type="paragraph" w:styleId="Nadpis6">
    <w:name w:val="heading 6"/>
    <w:basedOn w:val="Normln"/>
    <w:next w:val="Normln"/>
    <w:link w:val="Nadpis6Char"/>
    <w:uiPriority w:val="9"/>
    <w:semiHidden/>
    <w:unhideWhenUsed/>
    <w:qFormat/>
    <w:rsid w:val="00CF7397"/>
    <w:pPr>
      <w:keepNext/>
      <w:keepLines/>
      <w:numPr>
        <w:ilvl w:val="5"/>
        <w:numId w:val="4"/>
      </w:numPr>
      <w:spacing w:before="200" w:line="259" w:lineRule="auto"/>
      <w:outlineLvl w:val="5"/>
    </w:pPr>
    <w:rPr>
      <w:rFonts w:asciiTheme="majorHAnsi" w:eastAsiaTheme="majorEastAsia" w:hAnsiTheme="majorHAnsi" w:cstheme="majorBidi"/>
      <w:i/>
      <w:iCs/>
      <w:color w:val="243F60" w:themeColor="accent1" w:themeShade="7F"/>
      <w:sz w:val="24"/>
      <w:szCs w:val="24"/>
    </w:rPr>
  </w:style>
  <w:style w:type="paragraph" w:styleId="Nadpis7">
    <w:name w:val="heading 7"/>
    <w:basedOn w:val="Normln"/>
    <w:next w:val="Normln"/>
    <w:link w:val="Nadpis7Char"/>
    <w:uiPriority w:val="9"/>
    <w:semiHidden/>
    <w:unhideWhenUsed/>
    <w:qFormat/>
    <w:rsid w:val="00CF7397"/>
    <w:pPr>
      <w:keepNext/>
      <w:keepLines/>
      <w:numPr>
        <w:ilvl w:val="6"/>
        <w:numId w:val="4"/>
      </w:numPr>
      <w:spacing w:before="200" w:line="259" w:lineRule="auto"/>
      <w:outlineLvl w:val="6"/>
    </w:pPr>
    <w:rPr>
      <w:rFonts w:asciiTheme="majorHAnsi" w:eastAsiaTheme="majorEastAsia" w:hAnsiTheme="majorHAnsi" w:cstheme="majorBidi"/>
      <w:i/>
      <w:iCs/>
      <w:color w:val="404040" w:themeColor="text1" w:themeTint="BF"/>
      <w:sz w:val="24"/>
      <w:szCs w:val="24"/>
    </w:rPr>
  </w:style>
  <w:style w:type="paragraph" w:styleId="Nadpis8">
    <w:name w:val="heading 8"/>
    <w:basedOn w:val="Normln"/>
    <w:next w:val="Normln"/>
    <w:link w:val="Nadpis8Char"/>
    <w:uiPriority w:val="9"/>
    <w:semiHidden/>
    <w:unhideWhenUsed/>
    <w:qFormat/>
    <w:rsid w:val="00CF7397"/>
    <w:pPr>
      <w:keepNext/>
      <w:keepLines/>
      <w:numPr>
        <w:ilvl w:val="7"/>
        <w:numId w:val="4"/>
      </w:numPr>
      <w:spacing w:before="200" w:line="259"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CF7397"/>
    <w:pPr>
      <w:keepNext/>
      <w:keepLines/>
      <w:numPr>
        <w:ilvl w:val="8"/>
        <w:numId w:val="4"/>
      </w:numPr>
      <w:spacing w:before="200" w:line="259"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drka1">
    <w:name w:val="odrážka 1)"/>
    <w:basedOn w:val="Odstavecseseznamem"/>
    <w:qFormat/>
    <w:rsid w:val="00243EAB"/>
    <w:pPr>
      <w:numPr>
        <w:numId w:val="2"/>
      </w:numPr>
      <w:tabs>
        <w:tab w:val="num" w:pos="360"/>
      </w:tabs>
      <w:spacing w:before="200" w:line="288" w:lineRule="auto"/>
      <w:ind w:firstLine="0"/>
      <w:contextualSpacing w:val="0"/>
      <w:jc w:val="both"/>
    </w:pPr>
    <w:rPr>
      <w:rFonts w:ascii="Arial" w:eastAsia="Times New Roman" w:hAnsi="Arial" w:cs="Times New Roman"/>
      <w:lang w:bidi="en-US"/>
    </w:rPr>
  </w:style>
  <w:style w:type="paragraph" w:customStyle="1" w:styleId="odrka10">
    <w:name w:val="odrážka 1"/>
    <w:basedOn w:val="Odstavecseseznamem"/>
    <w:qFormat/>
    <w:rsid w:val="00243EAB"/>
    <w:pPr>
      <w:numPr>
        <w:numId w:val="1"/>
      </w:numPr>
      <w:tabs>
        <w:tab w:val="num" w:pos="360"/>
      </w:tabs>
      <w:spacing w:before="200" w:line="288" w:lineRule="auto"/>
      <w:ind w:firstLine="0"/>
      <w:contextualSpacing w:val="0"/>
      <w:jc w:val="both"/>
    </w:pPr>
    <w:rPr>
      <w:rFonts w:ascii="Arial" w:eastAsia="Times New Roman" w:hAnsi="Arial" w:cs="Times New Roman"/>
      <w:lang w:bidi="en-US"/>
    </w:rPr>
  </w:style>
  <w:style w:type="paragraph" w:styleId="Odstavecseseznamem">
    <w:name w:val="List Paragraph"/>
    <w:basedOn w:val="Normln"/>
    <w:link w:val="OdstavecseseznamemChar"/>
    <w:uiPriority w:val="34"/>
    <w:qFormat/>
    <w:rsid w:val="00243EAB"/>
    <w:pPr>
      <w:ind w:left="720"/>
      <w:contextualSpacing/>
    </w:pPr>
  </w:style>
  <w:style w:type="character" w:customStyle="1" w:styleId="Nadpis1Char">
    <w:name w:val="Nadpis 1 Char"/>
    <w:basedOn w:val="Standardnpsmoodstavce"/>
    <w:link w:val="Nadpis1"/>
    <w:uiPriority w:val="9"/>
    <w:rsid w:val="00CF7397"/>
    <w:rPr>
      <w:rFonts w:ascii="Times New Roman" w:eastAsiaTheme="majorEastAsia" w:hAnsi="Times New Roman" w:cstheme="majorBidi"/>
      <w:b/>
      <w:bCs/>
      <w:sz w:val="32"/>
      <w:szCs w:val="28"/>
    </w:rPr>
  </w:style>
  <w:style w:type="character" w:customStyle="1" w:styleId="Nadpis2Char">
    <w:name w:val="Nadpis 2 Char"/>
    <w:basedOn w:val="Standardnpsmoodstavce"/>
    <w:link w:val="Nadpis2"/>
    <w:uiPriority w:val="9"/>
    <w:rsid w:val="00CF7397"/>
    <w:rPr>
      <w:rFonts w:ascii="Times New Roman" w:eastAsiaTheme="majorEastAsia" w:hAnsi="Times New Roman" w:cstheme="majorBidi"/>
      <w:b/>
      <w:bCs/>
      <w:sz w:val="28"/>
      <w:szCs w:val="26"/>
    </w:rPr>
  </w:style>
  <w:style w:type="character" w:customStyle="1" w:styleId="Nadpis3Char">
    <w:name w:val="Nadpis 3 Char"/>
    <w:basedOn w:val="Standardnpsmoodstavce"/>
    <w:link w:val="Nadpis3"/>
    <w:uiPriority w:val="9"/>
    <w:rsid w:val="00CF7397"/>
    <w:rPr>
      <w:rFonts w:ascii="Times New Roman" w:eastAsiaTheme="majorEastAsia" w:hAnsi="Times New Roman" w:cstheme="majorBidi"/>
      <w:b/>
      <w:bCs/>
      <w:sz w:val="24"/>
      <w:szCs w:val="24"/>
    </w:rPr>
  </w:style>
  <w:style w:type="character" w:customStyle="1" w:styleId="Nadpis4Char">
    <w:name w:val="Nadpis 4 Char"/>
    <w:basedOn w:val="Standardnpsmoodstavce"/>
    <w:link w:val="Nadpis4"/>
    <w:uiPriority w:val="9"/>
    <w:semiHidden/>
    <w:rsid w:val="00CF7397"/>
    <w:rPr>
      <w:rFonts w:asciiTheme="majorHAnsi" w:eastAsiaTheme="majorEastAsia" w:hAnsiTheme="majorHAnsi" w:cstheme="majorBidi"/>
      <w:b/>
      <w:bCs/>
      <w:i/>
      <w:iCs/>
      <w:color w:val="4F81BD" w:themeColor="accent1"/>
      <w:sz w:val="24"/>
      <w:szCs w:val="24"/>
    </w:rPr>
  </w:style>
  <w:style w:type="character" w:customStyle="1" w:styleId="Nadpis5Char">
    <w:name w:val="Nadpis 5 Char"/>
    <w:basedOn w:val="Standardnpsmoodstavce"/>
    <w:link w:val="Nadpis5"/>
    <w:uiPriority w:val="9"/>
    <w:semiHidden/>
    <w:rsid w:val="00CF7397"/>
    <w:rPr>
      <w:rFonts w:asciiTheme="majorHAnsi" w:eastAsiaTheme="majorEastAsia" w:hAnsiTheme="majorHAnsi" w:cstheme="majorBidi"/>
      <w:color w:val="243F60" w:themeColor="accent1" w:themeShade="7F"/>
      <w:sz w:val="24"/>
      <w:szCs w:val="24"/>
    </w:rPr>
  </w:style>
  <w:style w:type="character" w:customStyle="1" w:styleId="Nadpis6Char">
    <w:name w:val="Nadpis 6 Char"/>
    <w:basedOn w:val="Standardnpsmoodstavce"/>
    <w:link w:val="Nadpis6"/>
    <w:uiPriority w:val="9"/>
    <w:semiHidden/>
    <w:rsid w:val="00CF7397"/>
    <w:rPr>
      <w:rFonts w:asciiTheme="majorHAnsi" w:eastAsiaTheme="majorEastAsia" w:hAnsiTheme="majorHAnsi" w:cstheme="majorBidi"/>
      <w:i/>
      <w:iCs/>
      <w:color w:val="243F60" w:themeColor="accent1" w:themeShade="7F"/>
      <w:sz w:val="24"/>
      <w:szCs w:val="24"/>
    </w:rPr>
  </w:style>
  <w:style w:type="character" w:customStyle="1" w:styleId="Nadpis7Char">
    <w:name w:val="Nadpis 7 Char"/>
    <w:basedOn w:val="Standardnpsmoodstavce"/>
    <w:link w:val="Nadpis7"/>
    <w:uiPriority w:val="9"/>
    <w:semiHidden/>
    <w:rsid w:val="00CF7397"/>
    <w:rPr>
      <w:rFonts w:asciiTheme="majorHAnsi" w:eastAsiaTheme="majorEastAsia" w:hAnsiTheme="majorHAnsi" w:cstheme="majorBidi"/>
      <w:i/>
      <w:iCs/>
      <w:color w:val="404040" w:themeColor="text1" w:themeTint="BF"/>
      <w:sz w:val="24"/>
      <w:szCs w:val="24"/>
    </w:rPr>
  </w:style>
  <w:style w:type="character" w:customStyle="1" w:styleId="Nadpis8Char">
    <w:name w:val="Nadpis 8 Char"/>
    <w:basedOn w:val="Standardnpsmoodstavce"/>
    <w:link w:val="Nadpis8"/>
    <w:uiPriority w:val="9"/>
    <w:semiHidden/>
    <w:rsid w:val="00CF7397"/>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CF7397"/>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
    <w:link w:val="TextbublinyChar"/>
    <w:uiPriority w:val="99"/>
    <w:semiHidden/>
    <w:unhideWhenUsed/>
    <w:rsid w:val="00CF7397"/>
    <w:rPr>
      <w:rFonts w:ascii="Tahoma" w:hAnsi="Tahoma" w:cs="Tahoma"/>
      <w:sz w:val="16"/>
      <w:szCs w:val="16"/>
    </w:rPr>
  </w:style>
  <w:style w:type="character" w:customStyle="1" w:styleId="TextbublinyChar">
    <w:name w:val="Text bubliny Char"/>
    <w:basedOn w:val="Standardnpsmoodstavce"/>
    <w:link w:val="Textbubliny"/>
    <w:uiPriority w:val="99"/>
    <w:semiHidden/>
    <w:rsid w:val="00CF7397"/>
    <w:rPr>
      <w:rFonts w:ascii="Tahoma" w:hAnsi="Tahoma" w:cs="Tahoma"/>
      <w:sz w:val="16"/>
      <w:szCs w:val="16"/>
    </w:rPr>
  </w:style>
  <w:style w:type="paragraph" w:styleId="Textpoznpodarou">
    <w:name w:val="footnote text"/>
    <w:basedOn w:val="Normln"/>
    <w:link w:val="TextpoznpodarouChar"/>
    <w:unhideWhenUsed/>
    <w:rsid w:val="00A168FE"/>
    <w:pPr>
      <w:spacing w:before="120" w:after="200" w:line="288" w:lineRule="auto"/>
      <w:ind w:firstLine="709"/>
      <w:jc w:val="both"/>
    </w:pPr>
    <w:rPr>
      <w:rFonts w:ascii="Arial" w:eastAsia="Times New Roman" w:hAnsi="Arial" w:cs="Times New Roman"/>
      <w:sz w:val="20"/>
      <w:szCs w:val="20"/>
      <w:lang w:bidi="en-US"/>
    </w:rPr>
  </w:style>
  <w:style w:type="character" w:customStyle="1" w:styleId="TextpoznpodarouChar">
    <w:name w:val="Text pozn. pod čarou Char"/>
    <w:basedOn w:val="Standardnpsmoodstavce"/>
    <w:link w:val="Textpoznpodarou"/>
    <w:rsid w:val="00A168FE"/>
    <w:rPr>
      <w:rFonts w:ascii="Arial" w:eastAsia="Times New Roman" w:hAnsi="Arial" w:cs="Times New Roman"/>
      <w:sz w:val="20"/>
      <w:szCs w:val="20"/>
      <w:lang w:bidi="en-US"/>
    </w:rPr>
  </w:style>
  <w:style w:type="character" w:styleId="Znakapoznpodarou">
    <w:name w:val="footnote reference"/>
    <w:unhideWhenUsed/>
    <w:rsid w:val="00A168FE"/>
    <w:rPr>
      <w:vertAlign w:val="superscript"/>
    </w:rPr>
  </w:style>
  <w:style w:type="paragraph" w:styleId="Zhlav">
    <w:name w:val="header"/>
    <w:basedOn w:val="Normln"/>
    <w:link w:val="ZhlavChar"/>
    <w:uiPriority w:val="99"/>
    <w:unhideWhenUsed/>
    <w:rsid w:val="00267A7B"/>
    <w:pPr>
      <w:tabs>
        <w:tab w:val="center" w:pos="4536"/>
        <w:tab w:val="right" w:pos="9072"/>
      </w:tabs>
    </w:pPr>
  </w:style>
  <w:style w:type="character" w:customStyle="1" w:styleId="ZhlavChar">
    <w:name w:val="Záhlaví Char"/>
    <w:basedOn w:val="Standardnpsmoodstavce"/>
    <w:link w:val="Zhlav"/>
    <w:uiPriority w:val="99"/>
    <w:rsid w:val="00267A7B"/>
  </w:style>
  <w:style w:type="paragraph" w:styleId="Zpat">
    <w:name w:val="footer"/>
    <w:basedOn w:val="Normln"/>
    <w:link w:val="ZpatChar"/>
    <w:uiPriority w:val="99"/>
    <w:unhideWhenUsed/>
    <w:rsid w:val="00267A7B"/>
    <w:pPr>
      <w:tabs>
        <w:tab w:val="center" w:pos="4536"/>
        <w:tab w:val="right" w:pos="9072"/>
      </w:tabs>
    </w:pPr>
  </w:style>
  <w:style w:type="character" w:customStyle="1" w:styleId="ZpatChar">
    <w:name w:val="Zápatí Char"/>
    <w:basedOn w:val="Standardnpsmoodstavce"/>
    <w:link w:val="Zpat"/>
    <w:uiPriority w:val="99"/>
    <w:rsid w:val="00267A7B"/>
  </w:style>
  <w:style w:type="character" w:styleId="Odkaznakoment">
    <w:name w:val="annotation reference"/>
    <w:basedOn w:val="Standardnpsmoodstavce"/>
    <w:uiPriority w:val="99"/>
    <w:semiHidden/>
    <w:unhideWhenUsed/>
    <w:rsid w:val="002D2E70"/>
    <w:rPr>
      <w:sz w:val="16"/>
      <w:szCs w:val="16"/>
    </w:rPr>
  </w:style>
  <w:style w:type="paragraph" w:styleId="Textkomente">
    <w:name w:val="annotation text"/>
    <w:basedOn w:val="Normln"/>
    <w:link w:val="TextkomenteChar"/>
    <w:uiPriority w:val="99"/>
    <w:unhideWhenUsed/>
    <w:rsid w:val="002D2E70"/>
    <w:rPr>
      <w:sz w:val="20"/>
      <w:szCs w:val="20"/>
    </w:rPr>
  </w:style>
  <w:style w:type="character" w:customStyle="1" w:styleId="TextkomenteChar">
    <w:name w:val="Text komentáře Char"/>
    <w:basedOn w:val="Standardnpsmoodstavce"/>
    <w:link w:val="Textkomente"/>
    <w:uiPriority w:val="99"/>
    <w:rsid w:val="002D2E70"/>
    <w:rPr>
      <w:sz w:val="20"/>
      <w:szCs w:val="20"/>
    </w:rPr>
  </w:style>
  <w:style w:type="paragraph" w:styleId="Pedmtkomente">
    <w:name w:val="annotation subject"/>
    <w:basedOn w:val="Textkomente"/>
    <w:next w:val="Textkomente"/>
    <w:link w:val="PedmtkomenteChar"/>
    <w:uiPriority w:val="99"/>
    <w:semiHidden/>
    <w:unhideWhenUsed/>
    <w:rsid w:val="002D2E70"/>
    <w:rPr>
      <w:b/>
      <w:bCs/>
    </w:rPr>
  </w:style>
  <w:style w:type="character" w:customStyle="1" w:styleId="PedmtkomenteChar">
    <w:name w:val="Předmět komentáře Char"/>
    <w:basedOn w:val="TextkomenteChar"/>
    <w:link w:val="Pedmtkomente"/>
    <w:uiPriority w:val="99"/>
    <w:semiHidden/>
    <w:rsid w:val="002D2E70"/>
    <w:rPr>
      <w:b/>
      <w:bCs/>
      <w:sz w:val="20"/>
      <w:szCs w:val="20"/>
    </w:rPr>
  </w:style>
  <w:style w:type="table" w:styleId="Mkatabulky">
    <w:name w:val="Table Grid"/>
    <w:aliases w:val="ZÁKLADNÍ TABULKA,Tabulka seznamování,Tabelle mit Gittern,VERA základní"/>
    <w:basedOn w:val="Normlntabulka"/>
    <w:uiPriority w:val="59"/>
    <w:rsid w:val="00D70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KLevela3">
    <w:name w:val="JSK Level a3"/>
    <w:basedOn w:val="Normln"/>
    <w:qFormat/>
    <w:rsid w:val="00DF5EE0"/>
    <w:pPr>
      <w:spacing w:after="270" w:line="270" w:lineRule="atLeast"/>
      <w:jc w:val="both"/>
      <w:outlineLvl w:val="2"/>
    </w:pPr>
    <w:rPr>
      <w:rFonts w:ascii="Times New Roman" w:hAnsi="Times New Roman"/>
      <w:szCs w:val="20"/>
      <w:lang w:val="en-GB"/>
    </w:rPr>
  </w:style>
  <w:style w:type="paragraph" w:styleId="Bezmezer">
    <w:name w:val="No Spacing"/>
    <w:uiPriority w:val="1"/>
    <w:qFormat/>
    <w:rsid w:val="00DA1583"/>
    <w:pPr>
      <w:spacing w:after="0" w:line="240" w:lineRule="auto"/>
    </w:pPr>
  </w:style>
  <w:style w:type="paragraph" w:styleId="Revize">
    <w:name w:val="Revision"/>
    <w:hidden/>
    <w:uiPriority w:val="99"/>
    <w:semiHidden/>
    <w:rsid w:val="00302862"/>
    <w:pPr>
      <w:spacing w:after="0" w:line="240" w:lineRule="auto"/>
    </w:pPr>
  </w:style>
  <w:style w:type="table" w:customStyle="1" w:styleId="VERAzkladn1">
    <w:name w:val="VERA základní1"/>
    <w:basedOn w:val="Normlntabulka"/>
    <w:next w:val="Mkatabulky"/>
    <w:uiPriority w:val="59"/>
    <w:rsid w:val="008F59FE"/>
    <w:pPr>
      <w:spacing w:after="0" w:line="240" w:lineRule="auto"/>
      <w:jc w:val="center"/>
    </w:pPr>
    <w:rPr>
      <w:rFonts w:ascii="Arial" w:eastAsiaTheme="minorEastAsia" w:hAnsi="Arial"/>
      <w:sz w:val="20"/>
      <w:szCs w:val="20"/>
      <w:lang w:eastAsia="zh-TW"/>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tcPr>
      <w:tcMar>
        <w:left w:w="108" w:type="dxa"/>
        <w:right w:w="108" w:type="dxa"/>
      </w:tcMar>
      <w:vAlign w:val="center"/>
    </w:tcPr>
    <w:tblStylePr w:type="firstRow">
      <w:pPr>
        <w:jc w:val="left"/>
      </w:pPr>
      <w:rPr>
        <w:rFonts w:ascii="Arial" w:hAnsi="Arial"/>
        <w:b/>
        <w:i w:val="0"/>
        <w:sz w:val="20"/>
      </w:rPr>
      <w:tblPr/>
      <w:tcPr>
        <w:shd w:val="clear" w:color="auto" w:fill="9BBB59" w:themeFill="accent3"/>
      </w:tcPr>
    </w:tblStylePr>
    <w:tblStylePr w:type="lastRow">
      <w:pPr>
        <w:jc w:val="left"/>
      </w:pPr>
      <w:rPr>
        <w:rFonts w:ascii="Arial" w:hAnsi="Arial"/>
        <w:b/>
        <w:sz w:val="20"/>
      </w:rPr>
      <w:tblPr/>
      <w:tcPr>
        <w:shd w:val="clear" w:color="auto" w:fill="9BBB59" w:themeFill="accent3"/>
      </w:tcPr>
    </w:tblStylePr>
    <w:tblStylePr w:type="firstCol">
      <w:rPr>
        <w:b/>
      </w:rPr>
      <w:tblPr/>
      <w:tcPr>
        <w:shd w:val="clear" w:color="auto" w:fill="9BBB59" w:themeFill="accent3"/>
      </w:tcPr>
    </w:tblStylePr>
    <w:tblStylePr w:type="lastCol">
      <w:rPr>
        <w:b/>
      </w:rPr>
      <w:tblPr/>
      <w:tcPr>
        <w:shd w:val="clear" w:color="auto" w:fill="9BBB59" w:themeFill="accent3"/>
      </w:tcPr>
    </w:tblStylePr>
    <w:tblStylePr w:type="band1Horz">
      <w:pPr>
        <w:jc w:val="left"/>
      </w:pPr>
      <w:rPr>
        <w:rFonts w:ascii="Arial" w:hAnsi="Arial"/>
        <w:sz w:val="20"/>
      </w:rPr>
      <w:tblPr/>
      <w:tcPr>
        <w:vAlign w:val="center"/>
      </w:tcPr>
    </w:tblStylePr>
    <w:tblStylePr w:type="band2Horz">
      <w:pPr>
        <w:jc w:val="left"/>
      </w:pPr>
      <w:rPr>
        <w:rFonts w:ascii="Arial" w:hAnsi="Arial"/>
        <w:sz w:val="20"/>
      </w:rPr>
      <w:tblPr/>
      <w:tcPr>
        <w:vAlign w:val="center"/>
      </w:tcPr>
    </w:tblStylePr>
  </w:style>
  <w:style w:type="character" w:styleId="Hypertextovodkaz">
    <w:name w:val="Hyperlink"/>
    <w:basedOn w:val="Standardnpsmoodstavce"/>
    <w:uiPriority w:val="99"/>
    <w:unhideWhenUsed/>
    <w:rsid w:val="0048162D"/>
    <w:rPr>
      <w:color w:val="0000FF" w:themeColor="hyperlink"/>
      <w:u w:val="single"/>
    </w:rPr>
  </w:style>
  <w:style w:type="character" w:styleId="Nevyeenzmnka">
    <w:name w:val="Unresolved Mention"/>
    <w:basedOn w:val="Standardnpsmoodstavce"/>
    <w:uiPriority w:val="99"/>
    <w:semiHidden/>
    <w:unhideWhenUsed/>
    <w:rsid w:val="0048162D"/>
    <w:rPr>
      <w:color w:val="605E5C"/>
      <w:shd w:val="clear" w:color="auto" w:fill="E1DFDD"/>
    </w:rPr>
  </w:style>
  <w:style w:type="paragraph" w:styleId="Nzev">
    <w:name w:val="Title"/>
    <w:basedOn w:val="Normln"/>
    <w:next w:val="Normln"/>
    <w:link w:val="NzevChar"/>
    <w:uiPriority w:val="8"/>
    <w:qFormat/>
    <w:rsid w:val="00C6415F"/>
    <w:pPr>
      <w:tabs>
        <w:tab w:val="left" w:pos="714"/>
        <w:tab w:val="left" w:pos="1429"/>
        <w:tab w:val="left" w:pos="2143"/>
        <w:tab w:val="left" w:pos="2858"/>
        <w:tab w:val="left" w:pos="3572"/>
        <w:tab w:val="left" w:pos="4287"/>
        <w:tab w:val="left" w:pos="5001"/>
      </w:tabs>
      <w:spacing w:before="360" w:after="360" w:line="276" w:lineRule="auto"/>
      <w:contextualSpacing/>
      <w:jc w:val="center"/>
    </w:pPr>
    <w:rPr>
      <w:rFonts w:asciiTheme="majorHAnsi" w:eastAsiaTheme="majorEastAsia" w:hAnsiTheme="majorHAnsi" w:cstheme="majorBidi"/>
      <w:caps/>
      <w:color w:val="1F497D" w:themeColor="text2"/>
      <w:spacing w:val="5"/>
      <w:kern w:val="28"/>
      <w:sz w:val="52"/>
      <w:szCs w:val="52"/>
    </w:rPr>
  </w:style>
  <w:style w:type="character" w:customStyle="1" w:styleId="NzevChar">
    <w:name w:val="Název Char"/>
    <w:basedOn w:val="Standardnpsmoodstavce"/>
    <w:link w:val="Nzev"/>
    <w:uiPriority w:val="8"/>
    <w:rsid w:val="00C6415F"/>
    <w:rPr>
      <w:rFonts w:asciiTheme="majorHAnsi" w:eastAsiaTheme="majorEastAsia" w:hAnsiTheme="majorHAnsi" w:cstheme="majorBidi"/>
      <w:caps/>
      <w:color w:val="1F497D" w:themeColor="text2"/>
      <w:spacing w:val="5"/>
      <w:kern w:val="28"/>
      <w:sz w:val="52"/>
      <w:szCs w:val="52"/>
    </w:rPr>
  </w:style>
  <w:style w:type="paragraph" w:customStyle="1" w:styleId="Titulka-normal">
    <w:name w:val="Titulka - normal"/>
    <w:basedOn w:val="Normln"/>
    <w:uiPriority w:val="99"/>
    <w:semiHidden/>
    <w:rsid w:val="00C6415F"/>
    <w:pPr>
      <w:spacing w:before="120" w:after="60" w:line="264" w:lineRule="auto"/>
      <w:jc w:val="both"/>
    </w:pPr>
    <w:rPr>
      <w:rFonts w:ascii="Verdana" w:eastAsia="Times New Roman" w:hAnsi="Verdana" w:cs="Times New Roman"/>
      <w:sz w:val="18"/>
      <w:szCs w:val="24"/>
      <w:lang w:eastAsia="cs-CZ"/>
    </w:rPr>
  </w:style>
  <w:style w:type="paragraph" w:customStyle="1" w:styleId="Titulka-normaltun">
    <w:name w:val="Titulka - normal tučné"/>
    <w:basedOn w:val="Titulka-normal"/>
    <w:uiPriority w:val="99"/>
    <w:semiHidden/>
    <w:rsid w:val="00C6415F"/>
    <w:rPr>
      <w:b/>
    </w:rPr>
  </w:style>
  <w:style w:type="character" w:customStyle="1" w:styleId="OdstavecseseznamemChar">
    <w:name w:val="Odstavec se seznamem Char"/>
    <w:basedOn w:val="Standardnpsmoodstavce"/>
    <w:link w:val="Odstavecseseznamem"/>
    <w:uiPriority w:val="34"/>
    <w:rsid w:val="00C20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022162">
      <w:bodyDiv w:val="1"/>
      <w:marLeft w:val="0"/>
      <w:marRight w:val="0"/>
      <w:marTop w:val="0"/>
      <w:marBottom w:val="0"/>
      <w:divBdr>
        <w:top w:val="none" w:sz="0" w:space="0" w:color="auto"/>
        <w:left w:val="none" w:sz="0" w:space="0" w:color="auto"/>
        <w:bottom w:val="none" w:sz="0" w:space="0" w:color="auto"/>
        <w:right w:val="none" w:sz="0" w:space="0" w:color="auto"/>
      </w:divBdr>
    </w:div>
    <w:div w:id="1272199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30641-580A-4D1E-9CCF-6E1D9C5E4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3773</Words>
  <Characters>22263</Characters>
  <Application>Microsoft Office Word</Application>
  <DocSecurity>0</DocSecurity>
  <Lines>185</Lines>
  <Paragraphs>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uzivatel12</dc:creator>
  <cp:lastModifiedBy>Drápelová Vilma</cp:lastModifiedBy>
  <cp:revision>2</cp:revision>
  <cp:lastPrinted>2024-03-26T14:03:00Z</cp:lastPrinted>
  <dcterms:created xsi:type="dcterms:W3CDTF">2025-01-29T08:53:00Z</dcterms:created>
  <dcterms:modified xsi:type="dcterms:W3CDTF">2025-01-29T08:53:00Z</dcterms:modified>
</cp:coreProperties>
</file>